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0C2" w:rsidRDefault="00AC3C97">
      <w:pPr>
        <w:ind w:left="5103"/>
        <w:jc w:val="center"/>
        <w:rPr>
          <w:sz w:val="22"/>
        </w:rPr>
      </w:pPr>
      <w:r>
        <w:rPr>
          <w:sz w:val="22"/>
        </w:rPr>
        <w:t>Приложение № 1</w:t>
      </w:r>
    </w:p>
    <w:p w:rsidR="00BA70C2" w:rsidRDefault="00AC3C97">
      <w:pPr>
        <w:ind w:left="5103"/>
        <w:jc w:val="center"/>
        <w:rPr>
          <w:sz w:val="22"/>
        </w:rPr>
      </w:pPr>
      <w:r>
        <w:rPr>
          <w:sz w:val="22"/>
        </w:rPr>
        <w:t>к приказу Министерства образования Владимирской области</w:t>
      </w:r>
    </w:p>
    <w:p w:rsidR="00BA70C2" w:rsidRDefault="00AC3C97">
      <w:pPr>
        <w:ind w:left="5103"/>
        <w:jc w:val="center"/>
        <w:rPr>
          <w:sz w:val="22"/>
        </w:rPr>
      </w:pPr>
      <w:r>
        <w:rPr>
          <w:sz w:val="22"/>
        </w:rPr>
        <w:t>от «</w:t>
      </w:r>
      <w:r w:rsidR="001669BD">
        <w:rPr>
          <w:sz w:val="22"/>
          <w:u w:val="single"/>
        </w:rPr>
        <w:t>15</w:t>
      </w:r>
      <w:r>
        <w:rPr>
          <w:sz w:val="22"/>
        </w:rPr>
        <w:t>»</w:t>
      </w:r>
      <w:r w:rsidR="001669BD">
        <w:rPr>
          <w:sz w:val="22"/>
        </w:rPr>
        <w:t xml:space="preserve"> </w:t>
      </w:r>
      <w:r w:rsidR="001669BD">
        <w:rPr>
          <w:sz w:val="22"/>
          <w:u w:val="single"/>
        </w:rPr>
        <w:t xml:space="preserve">мая </w:t>
      </w:r>
      <w:r>
        <w:rPr>
          <w:sz w:val="22"/>
        </w:rPr>
        <w:t>202</w:t>
      </w:r>
      <w:r w:rsidR="00561DB0">
        <w:rPr>
          <w:sz w:val="22"/>
        </w:rPr>
        <w:t>5</w:t>
      </w:r>
      <w:r>
        <w:rPr>
          <w:sz w:val="22"/>
        </w:rPr>
        <w:t xml:space="preserve"> г. №</w:t>
      </w:r>
      <w:r w:rsidR="001669BD">
        <w:rPr>
          <w:sz w:val="22"/>
        </w:rPr>
        <w:t xml:space="preserve"> </w:t>
      </w:r>
      <w:r w:rsidR="001669BD">
        <w:rPr>
          <w:sz w:val="22"/>
          <w:u w:val="single"/>
        </w:rPr>
        <w:t>701</w:t>
      </w:r>
    </w:p>
    <w:p w:rsidR="00BA70C2" w:rsidRDefault="00BA70C2">
      <w:pPr>
        <w:jc w:val="center"/>
        <w:rPr>
          <w:sz w:val="28"/>
        </w:rPr>
      </w:pPr>
    </w:p>
    <w:p w:rsidR="00BA70C2" w:rsidRDefault="00AC3C97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Положение</w:t>
      </w:r>
    </w:p>
    <w:p w:rsidR="00BA70C2" w:rsidRDefault="00AC3C97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о региональном этапе </w:t>
      </w:r>
      <w:r w:rsidR="00CF1810" w:rsidRPr="00CF1810">
        <w:rPr>
          <w:rFonts w:eastAsiaTheme="minorHAnsi"/>
          <w:b/>
          <w:sz w:val="28"/>
          <w:szCs w:val="28"/>
          <w:lang w:val="en-US" w:eastAsia="en-US"/>
        </w:rPr>
        <w:t>XIII</w:t>
      </w:r>
      <w:r w:rsidR="00CF1810" w:rsidRPr="00CF1810">
        <w:rPr>
          <w:rFonts w:eastAsiaTheme="minorHAnsi"/>
          <w:b/>
          <w:sz w:val="28"/>
          <w:szCs w:val="28"/>
          <w:lang w:eastAsia="en-US"/>
        </w:rPr>
        <w:t xml:space="preserve"> </w:t>
      </w:r>
      <w:r>
        <w:rPr>
          <w:rFonts w:eastAsiaTheme="minorHAnsi"/>
          <w:b/>
          <w:sz w:val="28"/>
          <w:szCs w:val="28"/>
          <w:lang w:eastAsia="en-US"/>
        </w:rPr>
        <w:t>Всероссийского конкурса</w:t>
      </w:r>
    </w:p>
    <w:p w:rsidR="00BA70C2" w:rsidRDefault="00AC3C97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«Воспитатели России»</w:t>
      </w:r>
    </w:p>
    <w:p w:rsidR="00BA70C2" w:rsidRDefault="00BA70C2">
      <w:pPr>
        <w:jc w:val="center"/>
        <w:rPr>
          <w:rFonts w:eastAsiaTheme="minorHAnsi"/>
          <w:sz w:val="28"/>
          <w:szCs w:val="28"/>
          <w:lang w:eastAsia="en-US"/>
        </w:rPr>
      </w:pPr>
    </w:p>
    <w:p w:rsidR="00BA70C2" w:rsidRDefault="00AC3C97">
      <w:pPr>
        <w:ind w:left="-284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lang w:val="en-US"/>
        </w:rPr>
        <w:t>I</w:t>
      </w:r>
      <w:r>
        <w:rPr>
          <w:b/>
          <w:color w:val="000000" w:themeColor="text1"/>
          <w:sz w:val="28"/>
          <w:szCs w:val="28"/>
        </w:rPr>
        <w:t>. Общие положения</w:t>
      </w:r>
    </w:p>
    <w:p w:rsidR="00BA70C2" w:rsidRDefault="00AC3C97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</w:t>
      </w:r>
      <w:proofErr w:type="gramStart"/>
      <w:r w:rsidR="00CF1810" w:rsidRPr="00CF1810">
        <w:rPr>
          <w:color w:val="000000" w:themeColor="text1"/>
          <w:sz w:val="28"/>
          <w:szCs w:val="28"/>
          <w:lang w:val="en-US"/>
        </w:rPr>
        <w:t>XIII</w:t>
      </w:r>
      <w:r>
        <w:rPr>
          <w:color w:val="000000" w:themeColor="text1"/>
          <w:sz w:val="28"/>
          <w:szCs w:val="28"/>
        </w:rPr>
        <w:t xml:space="preserve"> Всероссийский конкурс </w:t>
      </w:r>
      <w:r>
        <w:rPr>
          <w:sz w:val="28"/>
          <w:szCs w:val="28"/>
        </w:rPr>
        <w:t>«Воспитатели России»</w:t>
      </w:r>
      <w:r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проводится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целях выявления, поддержки и распространения инновационного опыта воспитателей, педагогических работников и руководителей образовательных организаций, стимулирования успешно работающих педагогов дошкольного образования и популяризации профессии.</w:t>
      </w:r>
      <w:proofErr w:type="gramEnd"/>
    </w:p>
    <w:p w:rsidR="00BA70C2" w:rsidRDefault="00AC3C97">
      <w:pPr>
        <w:widowControl w:val="0"/>
        <w:ind w:left="23" w:right="23" w:firstLine="743"/>
        <w:jc w:val="both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1.2. Общее руководство проведением регионального этапа </w:t>
      </w:r>
      <w:r w:rsidR="00CF1810" w:rsidRPr="00CF1810">
        <w:rPr>
          <w:color w:val="000000" w:themeColor="text1"/>
          <w:sz w:val="28"/>
          <w:szCs w:val="28"/>
          <w:lang w:val="en-US"/>
        </w:rPr>
        <w:t>XIII</w:t>
      </w:r>
      <w:r w:rsidR="00CF1810" w:rsidRPr="00CF181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Всероссийского конкурса </w:t>
      </w:r>
      <w:r>
        <w:rPr>
          <w:sz w:val="28"/>
          <w:szCs w:val="28"/>
        </w:rPr>
        <w:t xml:space="preserve">«Воспитатели России» (далее – </w:t>
      </w:r>
      <w:r>
        <w:rPr>
          <w:sz w:val="28"/>
          <w:szCs w:val="28"/>
          <w:lang w:eastAsia="en-US"/>
        </w:rPr>
        <w:t xml:space="preserve">Конкурс) осуществляет Министерство образования Владимирской области (далее – Министерство), </w:t>
      </w:r>
      <w:r>
        <w:rPr>
          <w:sz w:val="28"/>
          <w:szCs w:val="23"/>
          <w:lang w:eastAsia="en-US"/>
        </w:rPr>
        <w:t>кафедра дошкольного и начального образования</w:t>
      </w:r>
      <w:r>
        <w:rPr>
          <w:sz w:val="28"/>
          <w:szCs w:val="28"/>
          <w:lang w:eastAsia="en-US"/>
        </w:rPr>
        <w:t xml:space="preserve"> государственного автономного образовательного учреждения дополнительного профессионального образования Владимирской области «Владимирский институт развития образования имени Л.И. Новиковой» (далее – ГАОУ ДПО ВО ВИРО)</w:t>
      </w:r>
      <w:r>
        <w:rPr>
          <w:sz w:val="28"/>
          <w:szCs w:val="23"/>
          <w:lang w:eastAsia="en-US"/>
        </w:rPr>
        <w:t>.</w:t>
      </w:r>
    </w:p>
    <w:p w:rsidR="00BA70C2" w:rsidRDefault="00BA70C2">
      <w:pPr>
        <w:ind w:firstLine="709"/>
        <w:jc w:val="both"/>
        <w:rPr>
          <w:sz w:val="28"/>
          <w:szCs w:val="28"/>
        </w:rPr>
      </w:pPr>
    </w:p>
    <w:p w:rsidR="00BA70C2" w:rsidRDefault="00AC3C97">
      <w:pPr>
        <w:jc w:val="center"/>
        <w:rPr>
          <w:rFonts w:cstheme="minorBidi"/>
          <w:b/>
          <w:sz w:val="28"/>
          <w:szCs w:val="28"/>
          <w:lang w:eastAsia="en-US"/>
        </w:rPr>
      </w:pPr>
      <w:r>
        <w:rPr>
          <w:rFonts w:cstheme="minorBidi"/>
          <w:b/>
          <w:sz w:val="28"/>
          <w:szCs w:val="28"/>
          <w:lang w:val="en-US" w:eastAsia="en-US"/>
        </w:rPr>
        <w:t>II</w:t>
      </w:r>
      <w:r>
        <w:rPr>
          <w:rFonts w:cstheme="minorBidi"/>
          <w:b/>
          <w:sz w:val="28"/>
          <w:szCs w:val="28"/>
          <w:lang w:eastAsia="en-US"/>
        </w:rPr>
        <w:t>. Порядок организации и проведения Конкурса</w:t>
      </w:r>
    </w:p>
    <w:p w:rsidR="00BA70C2" w:rsidRDefault="00AC3C97">
      <w:pPr>
        <w:widowControl w:val="0"/>
        <w:ind w:left="23" w:right="23" w:firstLine="743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2.1. В Конкурсе имеют право принимать участие воспитатели, педагогические работники и руководители образовательных организаций, реализующих образовательные программы дошкольного образования, представившие конкурсную заявку в соответствии с настоящим Положением.</w:t>
      </w:r>
    </w:p>
    <w:p w:rsidR="00BA70C2" w:rsidRDefault="00AC3C97">
      <w:pPr>
        <w:widowControl w:val="0"/>
        <w:ind w:left="23" w:right="23" w:firstLine="743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2.2. Конкурс проводится </w:t>
      </w:r>
      <w:r w:rsidRPr="00CC37BF">
        <w:rPr>
          <w:b/>
          <w:sz w:val="28"/>
          <w:szCs w:val="28"/>
          <w:lang w:eastAsia="en-US"/>
        </w:rPr>
        <w:t>с 1</w:t>
      </w:r>
      <w:r w:rsidR="00561DB0" w:rsidRPr="00CC37BF">
        <w:rPr>
          <w:b/>
          <w:sz w:val="28"/>
          <w:szCs w:val="28"/>
          <w:lang w:eastAsia="en-US"/>
        </w:rPr>
        <w:t>9</w:t>
      </w:r>
      <w:r w:rsidRPr="00CC37BF">
        <w:rPr>
          <w:b/>
          <w:sz w:val="28"/>
          <w:szCs w:val="28"/>
          <w:lang w:eastAsia="en-US"/>
        </w:rPr>
        <w:t xml:space="preserve"> </w:t>
      </w:r>
      <w:r w:rsidR="00561DB0" w:rsidRPr="00CC37BF">
        <w:rPr>
          <w:b/>
          <w:sz w:val="28"/>
          <w:szCs w:val="28"/>
          <w:lang w:eastAsia="en-US"/>
        </w:rPr>
        <w:t>мая</w:t>
      </w:r>
      <w:r w:rsidRPr="00CC37BF">
        <w:rPr>
          <w:b/>
          <w:sz w:val="28"/>
          <w:szCs w:val="28"/>
          <w:lang w:eastAsia="en-US"/>
        </w:rPr>
        <w:t xml:space="preserve"> 202</w:t>
      </w:r>
      <w:r w:rsidR="00561DB0" w:rsidRPr="00CC37BF">
        <w:rPr>
          <w:b/>
          <w:sz w:val="28"/>
          <w:szCs w:val="28"/>
          <w:lang w:eastAsia="en-US"/>
        </w:rPr>
        <w:t>5</w:t>
      </w:r>
      <w:r w:rsidRPr="00CC37BF">
        <w:rPr>
          <w:b/>
          <w:sz w:val="28"/>
          <w:szCs w:val="28"/>
          <w:lang w:eastAsia="en-US"/>
        </w:rPr>
        <w:t xml:space="preserve"> года по </w:t>
      </w:r>
      <w:r w:rsidR="00561DB0" w:rsidRPr="00CC37BF">
        <w:rPr>
          <w:b/>
          <w:sz w:val="28"/>
          <w:szCs w:val="28"/>
          <w:lang w:eastAsia="en-US"/>
        </w:rPr>
        <w:t>15</w:t>
      </w:r>
      <w:r w:rsidRPr="00CC37BF">
        <w:rPr>
          <w:b/>
          <w:sz w:val="28"/>
          <w:szCs w:val="28"/>
          <w:lang w:eastAsia="en-US"/>
        </w:rPr>
        <w:t xml:space="preserve"> сентября 202</w:t>
      </w:r>
      <w:r w:rsidR="00561DB0" w:rsidRPr="00CC37BF">
        <w:rPr>
          <w:b/>
          <w:sz w:val="28"/>
          <w:szCs w:val="28"/>
          <w:lang w:eastAsia="en-US"/>
        </w:rPr>
        <w:t>5</w:t>
      </w:r>
      <w:r w:rsidRPr="00CC37BF">
        <w:rPr>
          <w:b/>
          <w:sz w:val="28"/>
          <w:szCs w:val="28"/>
          <w:lang w:eastAsia="en-US"/>
        </w:rPr>
        <w:t xml:space="preserve"> года</w:t>
      </w:r>
      <w:r>
        <w:rPr>
          <w:sz w:val="28"/>
          <w:szCs w:val="28"/>
          <w:lang w:eastAsia="en-US"/>
        </w:rPr>
        <w:t>.</w:t>
      </w:r>
    </w:p>
    <w:p w:rsidR="00BA70C2" w:rsidRDefault="00AC3C97">
      <w:pPr>
        <w:widowControl w:val="0"/>
        <w:ind w:left="23" w:right="23" w:firstLine="743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2.3. Заявки на Конкурс подаются конкурсантами в электронном виде через </w:t>
      </w:r>
      <w:r w:rsidR="00561DB0">
        <w:rPr>
          <w:sz w:val="28"/>
          <w:szCs w:val="28"/>
          <w:lang w:eastAsia="en-US"/>
        </w:rPr>
        <w:t xml:space="preserve">автоматизированную систему </w:t>
      </w:r>
      <w:r w:rsidR="00561DB0" w:rsidRPr="00CC37BF">
        <w:rPr>
          <w:b/>
          <w:sz w:val="28"/>
          <w:szCs w:val="28"/>
          <w:lang w:eastAsia="en-US"/>
        </w:rPr>
        <w:t>«Электронный портфель воспитателя»</w:t>
      </w:r>
      <w:r w:rsidR="005C6827">
        <w:rPr>
          <w:sz w:val="28"/>
          <w:szCs w:val="28"/>
          <w:lang w:eastAsia="en-US"/>
        </w:rPr>
        <w:t xml:space="preserve">, доступ </w:t>
      </w:r>
      <w:r w:rsidR="00CC37BF">
        <w:rPr>
          <w:sz w:val="28"/>
          <w:szCs w:val="28"/>
          <w:lang w:eastAsia="en-US"/>
        </w:rPr>
        <w:br/>
      </w:r>
      <w:r w:rsidR="005C6827">
        <w:rPr>
          <w:sz w:val="28"/>
          <w:szCs w:val="28"/>
          <w:lang w:eastAsia="en-US"/>
        </w:rPr>
        <w:t>к кот</w:t>
      </w:r>
      <w:r w:rsidR="00CC37BF">
        <w:rPr>
          <w:sz w:val="28"/>
          <w:szCs w:val="28"/>
          <w:lang w:eastAsia="en-US"/>
        </w:rPr>
        <w:t>о</w:t>
      </w:r>
      <w:r w:rsidR="005C6827">
        <w:rPr>
          <w:sz w:val="28"/>
          <w:szCs w:val="28"/>
          <w:lang w:eastAsia="en-US"/>
        </w:rPr>
        <w:t xml:space="preserve">рой осуществляется через официальный сайт </w:t>
      </w:r>
      <w:proofErr w:type="spellStart"/>
      <w:r w:rsidR="005C6827">
        <w:rPr>
          <w:sz w:val="28"/>
          <w:szCs w:val="28"/>
          <w:lang w:val="en-US" w:eastAsia="en-US"/>
        </w:rPr>
        <w:t>vospitateli</w:t>
      </w:r>
      <w:proofErr w:type="spellEnd"/>
      <w:r w:rsidR="005C6827" w:rsidRPr="005C6827">
        <w:rPr>
          <w:sz w:val="28"/>
          <w:szCs w:val="28"/>
          <w:lang w:eastAsia="en-US"/>
        </w:rPr>
        <w:t>.</w:t>
      </w:r>
      <w:r w:rsidR="005C6827">
        <w:rPr>
          <w:sz w:val="28"/>
          <w:szCs w:val="28"/>
          <w:lang w:val="en-US" w:eastAsia="en-US"/>
        </w:rPr>
        <w:t>org</w:t>
      </w:r>
      <w:r w:rsidR="005C6827">
        <w:rPr>
          <w:sz w:val="28"/>
          <w:szCs w:val="28"/>
          <w:lang w:eastAsia="en-US"/>
        </w:rPr>
        <w:t xml:space="preserve"> (кнопка – «</w:t>
      </w:r>
      <w:proofErr w:type="gramStart"/>
      <w:r w:rsidR="005C6827">
        <w:rPr>
          <w:sz w:val="28"/>
          <w:szCs w:val="28"/>
          <w:lang w:eastAsia="en-US"/>
        </w:rPr>
        <w:t>Э-портфель</w:t>
      </w:r>
      <w:proofErr w:type="gramEnd"/>
      <w:r w:rsidR="005C6827">
        <w:rPr>
          <w:sz w:val="28"/>
          <w:szCs w:val="28"/>
          <w:lang w:eastAsia="en-US"/>
        </w:rPr>
        <w:t xml:space="preserve"> воспитателя»)</w:t>
      </w:r>
      <w:r>
        <w:rPr>
          <w:sz w:val="28"/>
          <w:szCs w:val="28"/>
          <w:lang w:eastAsia="en-US"/>
        </w:rPr>
        <w:t>.</w:t>
      </w:r>
      <w:r w:rsidR="005C6827">
        <w:rPr>
          <w:sz w:val="28"/>
          <w:szCs w:val="28"/>
          <w:lang w:eastAsia="en-US"/>
        </w:rPr>
        <w:t xml:space="preserve"> </w:t>
      </w:r>
      <w:r w:rsidR="005C6827" w:rsidRPr="00CC37BF">
        <w:rPr>
          <w:b/>
          <w:sz w:val="28"/>
          <w:szCs w:val="28"/>
          <w:lang w:eastAsia="en-US"/>
        </w:rPr>
        <w:t>Для подачи заявки участник должен быть зарегистрирован на платформе «Электронный портфель воспитателя» и подать заявку в разделе «Конкурсы и фестивали»</w:t>
      </w:r>
      <w:r w:rsidR="005C6827">
        <w:rPr>
          <w:sz w:val="28"/>
          <w:szCs w:val="28"/>
          <w:lang w:eastAsia="en-US"/>
        </w:rPr>
        <w:t>.</w:t>
      </w:r>
    </w:p>
    <w:p w:rsidR="00BA70C2" w:rsidRDefault="00AC3C97">
      <w:pPr>
        <w:widowControl w:val="0"/>
        <w:ind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2.4. Конкурс проводится по 11-ти основным и </w:t>
      </w:r>
      <w:r w:rsidR="005C6827">
        <w:rPr>
          <w:sz w:val="28"/>
          <w:szCs w:val="28"/>
          <w:lang w:eastAsia="en-US"/>
        </w:rPr>
        <w:t>одной</w:t>
      </w:r>
      <w:r>
        <w:rPr>
          <w:sz w:val="28"/>
          <w:szCs w:val="28"/>
          <w:lang w:eastAsia="en-US"/>
        </w:rPr>
        <w:t xml:space="preserve"> специальн</w:t>
      </w:r>
      <w:r w:rsidR="005C6827">
        <w:rPr>
          <w:sz w:val="28"/>
          <w:szCs w:val="28"/>
          <w:lang w:eastAsia="en-US"/>
        </w:rPr>
        <w:t>ой</w:t>
      </w:r>
      <w:r>
        <w:rPr>
          <w:sz w:val="28"/>
          <w:szCs w:val="28"/>
          <w:lang w:eastAsia="en-US"/>
        </w:rPr>
        <w:t xml:space="preserve"> номинациям.</w:t>
      </w:r>
    </w:p>
    <w:p w:rsidR="00BA70C2" w:rsidRDefault="00AC3C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2.4.1. Основные номинации:</w:t>
      </w:r>
    </w:p>
    <w:p w:rsidR="00BA70C2" w:rsidRDefault="00AC3C97">
      <w:pPr>
        <w:widowControl w:val="0"/>
        <w:tabs>
          <w:tab w:val="left" w:pos="3918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</w:t>
      </w:r>
      <w:r>
        <w:rPr>
          <w:b/>
          <w:sz w:val="28"/>
          <w:szCs w:val="28"/>
          <w:lang w:eastAsia="en-US"/>
        </w:rPr>
        <w:t>«Успешный воспитатель»</w:t>
      </w:r>
      <w:r>
        <w:rPr>
          <w:sz w:val="28"/>
          <w:szCs w:val="28"/>
          <w:lang w:eastAsia="en-US"/>
        </w:rPr>
        <w:t xml:space="preserve"> - номинация направлена на выявление лучших образовательных (обучающих, воспитательных) методик и технологий, которые успешно реализуют </w:t>
      </w:r>
      <w:r w:rsidR="005C6827">
        <w:rPr>
          <w:sz w:val="28"/>
          <w:szCs w:val="28"/>
          <w:lang w:eastAsia="en-US"/>
        </w:rPr>
        <w:t xml:space="preserve">воспитатели </w:t>
      </w:r>
      <w:r>
        <w:rPr>
          <w:sz w:val="28"/>
          <w:szCs w:val="28"/>
          <w:lang w:eastAsia="en-US"/>
        </w:rPr>
        <w:t xml:space="preserve">в образовательных организациях, реализующих образовательные программы дошкольного образования. </w:t>
      </w:r>
    </w:p>
    <w:p w:rsidR="00BA70C2" w:rsidRDefault="00AC3C97">
      <w:pPr>
        <w:widowControl w:val="0"/>
        <w:shd w:val="clear" w:color="auto" w:fill="FFFFFF"/>
        <w:tabs>
          <w:tab w:val="right" w:pos="8651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>
        <w:rPr>
          <w:b/>
          <w:sz w:val="28"/>
          <w:szCs w:val="28"/>
          <w:lang w:eastAsia="en-US"/>
        </w:rPr>
        <w:t>«Молодые профессионалы»</w:t>
      </w:r>
      <w:r>
        <w:rPr>
          <w:sz w:val="28"/>
          <w:szCs w:val="28"/>
          <w:lang w:eastAsia="en-US"/>
        </w:rPr>
        <w:t xml:space="preserve"> - номинация направлена на выявление лучших образовательных (обучающих, воспитательных) методик и технологий, которые успешно реализуют молодые </w:t>
      </w:r>
      <w:r w:rsidR="005C6827">
        <w:rPr>
          <w:sz w:val="28"/>
          <w:szCs w:val="28"/>
          <w:lang w:eastAsia="en-US"/>
        </w:rPr>
        <w:t xml:space="preserve">воспитатели </w:t>
      </w:r>
      <w:r>
        <w:rPr>
          <w:sz w:val="28"/>
          <w:szCs w:val="28"/>
          <w:lang w:eastAsia="en-US"/>
        </w:rPr>
        <w:t xml:space="preserve">(до 35 лет, педагогический стаж работы не более 5 лет) в образовательных организациях, реализующих </w:t>
      </w:r>
      <w:r>
        <w:rPr>
          <w:sz w:val="28"/>
          <w:szCs w:val="28"/>
          <w:lang w:eastAsia="en-US"/>
        </w:rPr>
        <w:lastRenderedPageBreak/>
        <w:t>образовательные программы дошкольного образования.</w:t>
      </w:r>
    </w:p>
    <w:p w:rsidR="00BA70C2" w:rsidRDefault="00AC3C97">
      <w:pPr>
        <w:widowControl w:val="0"/>
        <w:tabs>
          <w:tab w:val="right" w:pos="8651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>
        <w:rPr>
          <w:b/>
          <w:sz w:val="28"/>
          <w:szCs w:val="28"/>
          <w:lang w:eastAsia="en-US"/>
        </w:rPr>
        <w:t>«Верность</w:t>
      </w:r>
      <w:r>
        <w:rPr>
          <w:b/>
          <w:sz w:val="28"/>
          <w:szCs w:val="28"/>
          <w:lang w:eastAsia="en-US"/>
        </w:rPr>
        <w:tab/>
        <w:t xml:space="preserve"> профессии»</w:t>
      </w:r>
      <w:r>
        <w:rPr>
          <w:sz w:val="28"/>
          <w:szCs w:val="28"/>
          <w:lang w:eastAsia="en-US"/>
        </w:rPr>
        <w:t xml:space="preserve"> - номинация направлена на выявление лучших образовательных (обучающих, </w:t>
      </w:r>
      <w:r>
        <w:rPr>
          <w:sz w:val="28"/>
          <w:szCs w:val="28"/>
          <w:lang w:eastAsia="en-US"/>
        </w:rPr>
        <w:tab/>
        <w:t xml:space="preserve">воспитательных) методик и технологий, которые успешно реализуют </w:t>
      </w:r>
      <w:r w:rsidR="005C6827">
        <w:rPr>
          <w:sz w:val="28"/>
          <w:szCs w:val="28"/>
          <w:lang w:eastAsia="en-US"/>
        </w:rPr>
        <w:t xml:space="preserve">опытные </w:t>
      </w:r>
      <w:r>
        <w:rPr>
          <w:sz w:val="28"/>
          <w:szCs w:val="28"/>
          <w:lang w:eastAsia="en-US"/>
        </w:rPr>
        <w:t>педагоги (педагогический стаж работы не менее 15 лет, возраст от 35 лет)</w:t>
      </w:r>
      <w:r w:rsidR="005C6827">
        <w:rPr>
          <w:sz w:val="28"/>
          <w:szCs w:val="28"/>
          <w:lang w:eastAsia="en-US"/>
        </w:rPr>
        <w:t xml:space="preserve"> </w:t>
      </w:r>
      <w:r w:rsidR="005C6827" w:rsidRPr="005C6827">
        <w:rPr>
          <w:sz w:val="28"/>
          <w:szCs w:val="28"/>
          <w:lang w:eastAsia="en-US"/>
        </w:rPr>
        <w:t>в образовательных организациях, реализующих образовательные программы дошкольного образования</w:t>
      </w:r>
      <w:r>
        <w:rPr>
          <w:sz w:val="28"/>
          <w:szCs w:val="28"/>
          <w:lang w:eastAsia="en-US"/>
        </w:rPr>
        <w:t>.</w:t>
      </w:r>
    </w:p>
    <w:p w:rsidR="00BA70C2" w:rsidRDefault="00AC3C97">
      <w:pPr>
        <w:widowControl w:val="0"/>
        <w:tabs>
          <w:tab w:val="right" w:pos="6927"/>
          <w:tab w:val="right" w:pos="8651"/>
        </w:tabs>
        <w:ind w:firstLine="709"/>
        <w:jc w:val="both"/>
        <w:rPr>
          <w:sz w:val="23"/>
          <w:szCs w:val="23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>
        <w:rPr>
          <w:b/>
          <w:sz w:val="28"/>
          <w:szCs w:val="28"/>
          <w:lang w:eastAsia="en-US"/>
        </w:rPr>
        <w:t>«Лучший профессионал образовательной организации»</w:t>
      </w:r>
      <w:r>
        <w:rPr>
          <w:sz w:val="28"/>
          <w:szCs w:val="28"/>
          <w:lang w:eastAsia="en-US"/>
        </w:rPr>
        <w:t xml:space="preserve"> - номинация направлена на выявление лучших </w:t>
      </w:r>
      <w:r w:rsidR="005C6827">
        <w:rPr>
          <w:sz w:val="28"/>
          <w:szCs w:val="28"/>
          <w:lang w:eastAsia="en-US"/>
        </w:rPr>
        <w:t xml:space="preserve">образовательных (обучающих, воспитательных) методик и практик, которые успешно реализуют педагоги-специалисты (музыкальный руководитель, инструктор по физической культуре, учитель-логопед, педагог-психолог, учитель-дефектолог и другие) </w:t>
      </w:r>
      <w:r w:rsidR="00512990">
        <w:rPr>
          <w:sz w:val="28"/>
          <w:szCs w:val="28"/>
          <w:lang w:eastAsia="en-US"/>
        </w:rPr>
        <w:br/>
      </w:r>
      <w:r w:rsidR="005C6827" w:rsidRPr="005C6827">
        <w:rPr>
          <w:sz w:val="28"/>
          <w:szCs w:val="28"/>
          <w:lang w:eastAsia="en-US"/>
        </w:rPr>
        <w:t>в образовательных организациях, реализующих образовательные программы дошкольного образования</w:t>
      </w:r>
      <w:r>
        <w:rPr>
          <w:sz w:val="28"/>
          <w:szCs w:val="28"/>
          <w:lang w:eastAsia="en-US"/>
        </w:rPr>
        <w:t>.</w:t>
      </w:r>
    </w:p>
    <w:p w:rsidR="005C6827" w:rsidRDefault="00AC3C97">
      <w:pPr>
        <w:widowControl w:val="0"/>
        <w:tabs>
          <w:tab w:val="right" w:pos="8651"/>
        </w:tabs>
        <w:ind w:firstLine="709"/>
        <w:jc w:val="both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5) </w:t>
      </w:r>
      <w:r w:rsidR="005C6827">
        <w:rPr>
          <w:b/>
          <w:sz w:val="28"/>
          <w:szCs w:val="28"/>
          <w:lang w:eastAsia="en-US"/>
        </w:rPr>
        <w:t>«Успешный руководитель</w:t>
      </w:r>
      <w:r w:rsidR="005C6827">
        <w:rPr>
          <w:sz w:val="28"/>
          <w:szCs w:val="28"/>
          <w:lang w:eastAsia="en-US"/>
        </w:rPr>
        <w:t>» - номинация направлена на выявление эффективных менеджеров, талантливых руководителей и результативных управленцев образовательных организаций (руководители I и II уровня).</w:t>
      </w:r>
      <w:r w:rsidR="005C6827">
        <w:rPr>
          <w:b/>
          <w:sz w:val="28"/>
          <w:szCs w:val="28"/>
          <w:lang w:eastAsia="en-US"/>
        </w:rPr>
        <w:t xml:space="preserve"> </w:t>
      </w:r>
    </w:p>
    <w:p w:rsidR="005C6827" w:rsidRDefault="005C6827">
      <w:pPr>
        <w:widowControl w:val="0"/>
        <w:tabs>
          <w:tab w:val="right" w:pos="8651"/>
        </w:tabs>
        <w:ind w:firstLine="709"/>
        <w:jc w:val="both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6) «</w:t>
      </w:r>
      <w:r>
        <w:rPr>
          <w:b/>
          <w:sz w:val="28"/>
          <w:szCs w:val="28"/>
          <w:lang w:eastAsia="en-US"/>
        </w:rPr>
        <w:t>Наставник – это призвание</w:t>
      </w:r>
      <w:r>
        <w:rPr>
          <w:sz w:val="28"/>
          <w:szCs w:val="28"/>
          <w:lang w:eastAsia="en-US"/>
        </w:rPr>
        <w:t xml:space="preserve">» - номинация направлена на развитие </w:t>
      </w:r>
      <w:r w:rsidR="00512990">
        <w:rPr>
          <w:sz w:val="28"/>
          <w:szCs w:val="28"/>
          <w:lang w:eastAsia="en-US"/>
        </w:rPr>
        <w:br/>
      </w:r>
      <w:r>
        <w:rPr>
          <w:sz w:val="28"/>
          <w:szCs w:val="28"/>
          <w:lang w:eastAsia="en-US"/>
        </w:rPr>
        <w:t>и поддержку института наставничества как приоритетного направления обновления дошкольного образования. Номинация призвана выявить и отметить педагогов-наставников, чей опыт, мастерство и авторитет способствуют профессиональному росту коллег, повышению педагогических компетенций родителей.</w:t>
      </w:r>
      <w:r>
        <w:rPr>
          <w:b/>
          <w:sz w:val="28"/>
          <w:szCs w:val="28"/>
          <w:lang w:eastAsia="en-US"/>
        </w:rPr>
        <w:t xml:space="preserve"> </w:t>
      </w:r>
    </w:p>
    <w:p w:rsidR="00BA70C2" w:rsidRDefault="00DD0892" w:rsidP="00DD0892">
      <w:pPr>
        <w:widowControl w:val="0"/>
        <w:tabs>
          <w:tab w:val="left" w:pos="142"/>
          <w:tab w:val="left" w:pos="993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7) </w:t>
      </w:r>
      <w:r w:rsidR="00AC3C97">
        <w:rPr>
          <w:b/>
          <w:sz w:val="28"/>
          <w:szCs w:val="28"/>
          <w:lang w:eastAsia="en-US"/>
        </w:rPr>
        <w:t>«Лучш</w:t>
      </w:r>
      <w:r>
        <w:rPr>
          <w:b/>
          <w:sz w:val="28"/>
          <w:szCs w:val="28"/>
          <w:lang w:eastAsia="en-US"/>
        </w:rPr>
        <w:t>ая практика реализации инклюзивного дошкольного образования</w:t>
      </w:r>
      <w:r w:rsidR="00AC3C97">
        <w:rPr>
          <w:b/>
          <w:sz w:val="28"/>
          <w:szCs w:val="28"/>
          <w:lang w:eastAsia="en-US"/>
        </w:rPr>
        <w:t>»</w:t>
      </w:r>
      <w:r w:rsidR="00AC3C97">
        <w:rPr>
          <w:sz w:val="28"/>
          <w:szCs w:val="28"/>
          <w:lang w:eastAsia="en-US"/>
        </w:rPr>
        <w:t xml:space="preserve"> - номинация направлена на выявление </w:t>
      </w:r>
      <w:r>
        <w:rPr>
          <w:sz w:val="28"/>
          <w:szCs w:val="28"/>
          <w:lang w:eastAsia="en-US"/>
        </w:rPr>
        <w:t xml:space="preserve">наиболее эффективных практик и подходов по реализации инклюзивного образования детей </w:t>
      </w:r>
      <w:r w:rsidR="00512990">
        <w:rPr>
          <w:sz w:val="28"/>
          <w:szCs w:val="28"/>
          <w:lang w:eastAsia="en-US"/>
        </w:rPr>
        <w:br/>
      </w:r>
      <w:r>
        <w:rPr>
          <w:sz w:val="28"/>
          <w:szCs w:val="28"/>
          <w:lang w:eastAsia="en-US"/>
        </w:rPr>
        <w:t xml:space="preserve">с ограниченными возможностями здоровья в дошкольных образовательных организациях. Необходимо представить разработку занятия, сценария мероприятия, описание системы работы, направленной на включение детей </w:t>
      </w:r>
      <w:r w:rsidR="00512990">
        <w:rPr>
          <w:sz w:val="28"/>
          <w:szCs w:val="28"/>
          <w:lang w:eastAsia="en-US"/>
        </w:rPr>
        <w:br/>
      </w:r>
      <w:r>
        <w:rPr>
          <w:sz w:val="28"/>
          <w:szCs w:val="28"/>
          <w:lang w:eastAsia="en-US"/>
        </w:rPr>
        <w:t>с ограниченными возможностями здоровья в общий образовательный процесс.</w:t>
      </w:r>
    </w:p>
    <w:p w:rsidR="00BA70C2" w:rsidRDefault="00DD0892">
      <w:pPr>
        <w:widowControl w:val="0"/>
        <w:tabs>
          <w:tab w:val="left" w:pos="142"/>
          <w:tab w:val="left" w:pos="993"/>
        </w:tabs>
        <w:ind w:firstLine="709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8)</w:t>
      </w:r>
      <w:r>
        <w:rPr>
          <w:b/>
          <w:sz w:val="28"/>
          <w:szCs w:val="28"/>
          <w:lang w:eastAsia="en-US"/>
        </w:rPr>
        <w:t xml:space="preserve"> </w:t>
      </w:r>
      <w:r w:rsidR="00AC3C97">
        <w:rPr>
          <w:b/>
          <w:sz w:val="28"/>
          <w:szCs w:val="28"/>
          <w:lang w:eastAsia="en-US"/>
        </w:rPr>
        <w:t>«Лучш</w:t>
      </w:r>
      <w:r>
        <w:rPr>
          <w:b/>
          <w:sz w:val="28"/>
          <w:szCs w:val="28"/>
          <w:lang w:eastAsia="en-US"/>
        </w:rPr>
        <w:t>ая практика по укреплению здоровья и повышению благополучия детей дошкольного возраста</w:t>
      </w:r>
      <w:r w:rsidR="00AC3C97">
        <w:rPr>
          <w:b/>
          <w:sz w:val="28"/>
          <w:szCs w:val="28"/>
          <w:lang w:eastAsia="en-US"/>
        </w:rPr>
        <w:t>»</w:t>
      </w:r>
      <w:r w:rsidR="00AC3C97">
        <w:rPr>
          <w:sz w:val="28"/>
          <w:szCs w:val="28"/>
          <w:lang w:eastAsia="en-US"/>
        </w:rPr>
        <w:t xml:space="preserve"> - номинация направлена на выявление </w:t>
      </w:r>
      <w:r>
        <w:rPr>
          <w:sz w:val="28"/>
          <w:szCs w:val="28"/>
          <w:lang w:eastAsia="en-US"/>
        </w:rPr>
        <w:t xml:space="preserve">передовых </w:t>
      </w:r>
      <w:proofErr w:type="spellStart"/>
      <w:r>
        <w:rPr>
          <w:sz w:val="28"/>
          <w:szCs w:val="28"/>
          <w:lang w:eastAsia="en-US"/>
        </w:rPr>
        <w:t>здоровьесберегающих</w:t>
      </w:r>
      <w:proofErr w:type="spellEnd"/>
      <w:r>
        <w:rPr>
          <w:sz w:val="28"/>
          <w:szCs w:val="28"/>
          <w:lang w:eastAsia="en-US"/>
        </w:rPr>
        <w:t xml:space="preserve"> практик, реализуемых в </w:t>
      </w:r>
      <w:r w:rsidR="00A57D42" w:rsidRPr="00A57D42">
        <w:rPr>
          <w:sz w:val="28"/>
          <w:szCs w:val="28"/>
          <w:lang w:eastAsia="en-US"/>
        </w:rPr>
        <w:t>образовательных организаций, реализующих образовательные программы дошкольного образования</w:t>
      </w:r>
      <w:r>
        <w:rPr>
          <w:sz w:val="28"/>
          <w:szCs w:val="28"/>
          <w:lang w:eastAsia="en-US"/>
        </w:rPr>
        <w:t>.</w:t>
      </w:r>
      <w:proofErr w:type="gramEnd"/>
      <w:r>
        <w:rPr>
          <w:sz w:val="28"/>
          <w:szCs w:val="28"/>
          <w:lang w:eastAsia="en-US"/>
        </w:rPr>
        <w:t xml:space="preserve"> Необходимо предоставить разработку оздоровительного занятия, сценария мероприятия, технологии, способствующих укреплению физического и эмоционально-психологического здоровья детей</w:t>
      </w:r>
      <w:r w:rsidR="00AC3C97">
        <w:rPr>
          <w:sz w:val="28"/>
          <w:szCs w:val="28"/>
          <w:lang w:eastAsia="en-US"/>
        </w:rPr>
        <w:t>.</w:t>
      </w:r>
    </w:p>
    <w:p w:rsidR="00BA70C2" w:rsidRDefault="00DD0892">
      <w:pPr>
        <w:widowControl w:val="0"/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9)</w:t>
      </w:r>
      <w:r>
        <w:rPr>
          <w:b/>
          <w:sz w:val="28"/>
          <w:szCs w:val="28"/>
          <w:lang w:eastAsia="en-US"/>
        </w:rPr>
        <w:t xml:space="preserve"> </w:t>
      </w:r>
      <w:r w:rsidR="00AC3C97">
        <w:rPr>
          <w:b/>
          <w:sz w:val="28"/>
          <w:szCs w:val="28"/>
          <w:lang w:eastAsia="en-US"/>
        </w:rPr>
        <w:t xml:space="preserve">«Лучшая </w:t>
      </w:r>
      <w:r>
        <w:rPr>
          <w:b/>
          <w:sz w:val="28"/>
          <w:szCs w:val="28"/>
          <w:lang w:eastAsia="en-US"/>
        </w:rPr>
        <w:t xml:space="preserve">просветительская деятельность семей воспитанников по вопросам </w:t>
      </w:r>
      <w:proofErr w:type="spellStart"/>
      <w:r>
        <w:rPr>
          <w:b/>
          <w:sz w:val="28"/>
          <w:szCs w:val="28"/>
          <w:lang w:eastAsia="en-US"/>
        </w:rPr>
        <w:t>здоровьесбережения</w:t>
      </w:r>
      <w:proofErr w:type="spellEnd"/>
      <w:r w:rsidR="009C6641">
        <w:rPr>
          <w:b/>
          <w:sz w:val="28"/>
          <w:szCs w:val="28"/>
          <w:lang w:eastAsia="en-US"/>
        </w:rPr>
        <w:t>»</w:t>
      </w:r>
      <w:r w:rsidR="009C6641" w:rsidRPr="009C6641">
        <w:rPr>
          <w:b/>
          <w:sz w:val="28"/>
          <w:szCs w:val="28"/>
          <w:lang w:eastAsia="en-US"/>
        </w:rPr>
        <w:t xml:space="preserve"> - </w:t>
      </w:r>
      <w:r w:rsidR="009C6641">
        <w:rPr>
          <w:sz w:val="28"/>
          <w:szCs w:val="28"/>
          <w:lang w:eastAsia="en-US"/>
        </w:rPr>
        <w:t xml:space="preserve">номинация направлена на выявление наиболее эффективных практик просветительской деятельности, организуемой </w:t>
      </w:r>
      <w:r w:rsidR="00A57D42" w:rsidRPr="00A57D42">
        <w:rPr>
          <w:sz w:val="28"/>
          <w:szCs w:val="28"/>
          <w:lang w:eastAsia="en-US"/>
        </w:rPr>
        <w:t>образовательн</w:t>
      </w:r>
      <w:r w:rsidR="00A57D42">
        <w:rPr>
          <w:sz w:val="28"/>
          <w:szCs w:val="28"/>
          <w:lang w:eastAsia="en-US"/>
        </w:rPr>
        <w:t>ой</w:t>
      </w:r>
      <w:r w:rsidR="00A57D42" w:rsidRPr="00A57D42">
        <w:rPr>
          <w:sz w:val="28"/>
          <w:szCs w:val="28"/>
          <w:lang w:eastAsia="en-US"/>
        </w:rPr>
        <w:t xml:space="preserve"> организаци</w:t>
      </w:r>
      <w:r w:rsidR="00A57D42">
        <w:rPr>
          <w:sz w:val="28"/>
          <w:szCs w:val="28"/>
          <w:lang w:eastAsia="en-US"/>
        </w:rPr>
        <w:t>ей</w:t>
      </w:r>
      <w:r w:rsidR="00A57D42" w:rsidRPr="00A57D42">
        <w:rPr>
          <w:sz w:val="28"/>
          <w:szCs w:val="28"/>
          <w:lang w:eastAsia="en-US"/>
        </w:rPr>
        <w:t>, реализующ</w:t>
      </w:r>
      <w:r w:rsidR="00A57D42">
        <w:rPr>
          <w:sz w:val="28"/>
          <w:szCs w:val="28"/>
          <w:lang w:eastAsia="en-US"/>
        </w:rPr>
        <w:t>ей</w:t>
      </w:r>
      <w:r w:rsidR="00A57D42" w:rsidRPr="00A57D42">
        <w:rPr>
          <w:sz w:val="28"/>
          <w:szCs w:val="28"/>
          <w:lang w:eastAsia="en-US"/>
        </w:rPr>
        <w:t xml:space="preserve"> образовательные программы дошкольного образования, </w:t>
      </w:r>
      <w:r w:rsidR="009C6641">
        <w:rPr>
          <w:sz w:val="28"/>
          <w:szCs w:val="28"/>
          <w:lang w:eastAsia="en-US"/>
        </w:rPr>
        <w:t>для семей воспитанников по вопросам здорового образа жизни (режима дня, профилактики заболеваний, формирования полезных привычек, двигательной активности детей и др.).</w:t>
      </w:r>
      <w:proofErr w:type="gramEnd"/>
    </w:p>
    <w:p w:rsidR="00BA70C2" w:rsidRDefault="009C6641" w:rsidP="009C6641">
      <w:pPr>
        <w:widowControl w:val="0"/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10) </w:t>
      </w:r>
      <w:r w:rsidR="00AC3C97">
        <w:rPr>
          <w:sz w:val="28"/>
          <w:szCs w:val="28"/>
          <w:lang w:eastAsia="en-US"/>
        </w:rPr>
        <w:t>«</w:t>
      </w:r>
      <w:r w:rsidR="00AC3C97">
        <w:rPr>
          <w:b/>
          <w:sz w:val="28"/>
          <w:szCs w:val="28"/>
          <w:lang w:eastAsia="en-US"/>
        </w:rPr>
        <w:t xml:space="preserve">Лучшая </w:t>
      </w:r>
      <w:r>
        <w:rPr>
          <w:b/>
          <w:sz w:val="28"/>
          <w:szCs w:val="28"/>
          <w:lang w:eastAsia="en-US"/>
        </w:rPr>
        <w:t>практика по раскрытию потенциала и развитию талантов ребенка в детском саду</w:t>
      </w:r>
      <w:r w:rsidR="00AC3C97">
        <w:rPr>
          <w:sz w:val="28"/>
          <w:szCs w:val="28"/>
          <w:lang w:eastAsia="en-US"/>
        </w:rPr>
        <w:t xml:space="preserve">» - номинация направлена на выявление </w:t>
      </w:r>
      <w:r>
        <w:rPr>
          <w:sz w:val="28"/>
          <w:szCs w:val="28"/>
          <w:lang w:eastAsia="en-US"/>
        </w:rPr>
        <w:t xml:space="preserve">успешных </w:t>
      </w:r>
      <w:r>
        <w:rPr>
          <w:sz w:val="28"/>
          <w:szCs w:val="28"/>
          <w:lang w:eastAsia="en-US"/>
        </w:rPr>
        <w:lastRenderedPageBreak/>
        <w:t xml:space="preserve">практик, направленных на выявление, развитие и поддержку способностей </w:t>
      </w:r>
      <w:r w:rsidR="00512990">
        <w:rPr>
          <w:sz w:val="28"/>
          <w:szCs w:val="28"/>
          <w:lang w:eastAsia="en-US"/>
        </w:rPr>
        <w:br/>
      </w:r>
      <w:r>
        <w:rPr>
          <w:sz w:val="28"/>
          <w:szCs w:val="28"/>
          <w:lang w:eastAsia="en-US"/>
        </w:rPr>
        <w:t xml:space="preserve">и талантов дошкольников в различных областях (творческой, интеллектуальной, спортивной и др.). </w:t>
      </w:r>
      <w:r w:rsidR="00A57D42">
        <w:rPr>
          <w:sz w:val="28"/>
          <w:szCs w:val="28"/>
          <w:lang w:eastAsia="en-US"/>
        </w:rPr>
        <w:t>Н</w:t>
      </w:r>
      <w:r>
        <w:rPr>
          <w:sz w:val="28"/>
          <w:szCs w:val="28"/>
          <w:lang w:eastAsia="en-US"/>
        </w:rPr>
        <w:t>еобходимо предоставить разработку, сценарии занятий, программы дополнительного образования или иные мероприятия, направленные на выявление и развитие творческих, интеллектуальных</w:t>
      </w:r>
      <w:r w:rsidR="00A57D42">
        <w:rPr>
          <w:sz w:val="28"/>
          <w:szCs w:val="28"/>
          <w:lang w:eastAsia="en-US"/>
        </w:rPr>
        <w:t>,</w:t>
      </w:r>
      <w:r>
        <w:rPr>
          <w:sz w:val="28"/>
          <w:szCs w:val="28"/>
          <w:lang w:eastAsia="en-US"/>
        </w:rPr>
        <w:t xml:space="preserve"> </w:t>
      </w:r>
      <w:r w:rsidR="00A57D42">
        <w:rPr>
          <w:sz w:val="28"/>
          <w:szCs w:val="28"/>
          <w:lang w:eastAsia="en-US"/>
        </w:rPr>
        <w:t>с</w:t>
      </w:r>
      <w:r>
        <w:rPr>
          <w:sz w:val="28"/>
          <w:szCs w:val="28"/>
          <w:lang w:eastAsia="en-US"/>
        </w:rPr>
        <w:t>портивных или иных способностей дошкольников.</w:t>
      </w:r>
    </w:p>
    <w:p w:rsidR="00BA70C2" w:rsidRDefault="00AC3C97">
      <w:pPr>
        <w:widowControl w:val="0"/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 xml:space="preserve">11) </w:t>
      </w:r>
      <w:r>
        <w:rPr>
          <w:b/>
          <w:sz w:val="28"/>
          <w:szCs w:val="28"/>
          <w:lang w:eastAsia="en-US"/>
        </w:rPr>
        <w:t>«</w:t>
      </w:r>
      <w:r w:rsidR="009C6641">
        <w:rPr>
          <w:b/>
          <w:sz w:val="28"/>
          <w:szCs w:val="28"/>
          <w:lang w:eastAsia="en-US"/>
        </w:rPr>
        <w:t xml:space="preserve">Лучшая практика взаимодействия детского сада и семьи </w:t>
      </w:r>
      <w:r w:rsidR="00512990">
        <w:rPr>
          <w:b/>
          <w:sz w:val="28"/>
          <w:szCs w:val="28"/>
          <w:lang w:eastAsia="en-US"/>
        </w:rPr>
        <w:br/>
      </w:r>
      <w:r w:rsidR="009C6641">
        <w:rPr>
          <w:b/>
          <w:sz w:val="28"/>
          <w:szCs w:val="28"/>
          <w:lang w:eastAsia="en-US"/>
        </w:rPr>
        <w:t>по вопросам патриотического воспитания детей</w:t>
      </w:r>
      <w:r>
        <w:rPr>
          <w:b/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 xml:space="preserve"> - номинация направлена </w:t>
      </w:r>
      <w:r w:rsidR="00512990">
        <w:rPr>
          <w:sz w:val="28"/>
          <w:szCs w:val="28"/>
          <w:lang w:eastAsia="en-US"/>
        </w:rPr>
        <w:br/>
      </w:r>
      <w:r>
        <w:rPr>
          <w:sz w:val="28"/>
          <w:szCs w:val="28"/>
          <w:lang w:eastAsia="en-US"/>
        </w:rPr>
        <w:t xml:space="preserve">на </w:t>
      </w:r>
      <w:r w:rsidR="009C6641">
        <w:rPr>
          <w:sz w:val="28"/>
          <w:szCs w:val="28"/>
          <w:lang w:eastAsia="en-US"/>
        </w:rPr>
        <w:t xml:space="preserve">выявление эффективных практик и подходов к организации совместной деятельности </w:t>
      </w:r>
      <w:r w:rsidR="00A57D42" w:rsidRPr="00A57D42">
        <w:rPr>
          <w:sz w:val="28"/>
          <w:szCs w:val="28"/>
          <w:lang w:eastAsia="en-US"/>
        </w:rPr>
        <w:t>образовательн</w:t>
      </w:r>
      <w:r w:rsidR="00A57D42">
        <w:rPr>
          <w:sz w:val="28"/>
          <w:szCs w:val="28"/>
          <w:lang w:eastAsia="en-US"/>
        </w:rPr>
        <w:t>ой</w:t>
      </w:r>
      <w:r w:rsidR="00A57D42" w:rsidRPr="00A57D42">
        <w:rPr>
          <w:sz w:val="28"/>
          <w:szCs w:val="28"/>
          <w:lang w:eastAsia="en-US"/>
        </w:rPr>
        <w:t xml:space="preserve"> организаци</w:t>
      </w:r>
      <w:r w:rsidR="00A57D42">
        <w:rPr>
          <w:sz w:val="28"/>
          <w:szCs w:val="28"/>
          <w:lang w:eastAsia="en-US"/>
        </w:rPr>
        <w:t>и</w:t>
      </w:r>
      <w:r w:rsidR="00A57D42" w:rsidRPr="00A57D42">
        <w:rPr>
          <w:sz w:val="28"/>
          <w:szCs w:val="28"/>
          <w:lang w:eastAsia="en-US"/>
        </w:rPr>
        <w:t>, реализующ</w:t>
      </w:r>
      <w:r w:rsidR="00A57D42">
        <w:rPr>
          <w:sz w:val="28"/>
          <w:szCs w:val="28"/>
          <w:lang w:eastAsia="en-US"/>
        </w:rPr>
        <w:t>ей</w:t>
      </w:r>
      <w:r w:rsidR="00A57D42" w:rsidRPr="00A57D42">
        <w:rPr>
          <w:sz w:val="28"/>
          <w:szCs w:val="28"/>
          <w:lang w:eastAsia="en-US"/>
        </w:rPr>
        <w:t xml:space="preserve"> образовательные программы дошкольного образования, </w:t>
      </w:r>
      <w:r w:rsidR="009C6641">
        <w:rPr>
          <w:sz w:val="28"/>
          <w:szCs w:val="28"/>
          <w:lang w:eastAsia="en-US"/>
        </w:rPr>
        <w:t>и семьи воспитанников по вопросам патриотического воспитания.</w:t>
      </w:r>
      <w:proofErr w:type="gramEnd"/>
      <w:r w:rsidR="009C6641">
        <w:rPr>
          <w:sz w:val="28"/>
          <w:szCs w:val="28"/>
          <w:lang w:eastAsia="en-US"/>
        </w:rPr>
        <w:t xml:space="preserve"> Необходимо представить разработку занятий, тематических мероприятий, сценариев или систему работы </w:t>
      </w:r>
      <w:r w:rsidR="00512990">
        <w:rPr>
          <w:sz w:val="28"/>
          <w:szCs w:val="28"/>
          <w:lang w:eastAsia="en-US"/>
        </w:rPr>
        <w:br/>
      </w:r>
      <w:r w:rsidR="009C6641">
        <w:rPr>
          <w:sz w:val="28"/>
          <w:szCs w:val="28"/>
          <w:lang w:eastAsia="en-US"/>
        </w:rPr>
        <w:t>по организации совместной деятельности детского сада и семьи воспитанников, направленной на формирование у детей патриотических ценностей.</w:t>
      </w:r>
    </w:p>
    <w:p w:rsidR="00BA70C2" w:rsidRDefault="00AC3C97">
      <w:pPr>
        <w:widowControl w:val="0"/>
        <w:tabs>
          <w:tab w:val="left" w:pos="660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2.4.2. Специальн</w:t>
      </w:r>
      <w:r w:rsidR="00512990">
        <w:rPr>
          <w:sz w:val="28"/>
          <w:szCs w:val="28"/>
          <w:lang w:eastAsia="en-US"/>
        </w:rPr>
        <w:t>ая</w:t>
      </w:r>
      <w:r>
        <w:rPr>
          <w:sz w:val="28"/>
          <w:szCs w:val="28"/>
          <w:lang w:eastAsia="en-US"/>
        </w:rPr>
        <w:t xml:space="preserve"> номинаци</w:t>
      </w:r>
      <w:r w:rsidR="00512990">
        <w:rPr>
          <w:sz w:val="28"/>
          <w:szCs w:val="28"/>
          <w:lang w:eastAsia="en-US"/>
        </w:rPr>
        <w:t>я</w:t>
      </w:r>
      <w:r>
        <w:rPr>
          <w:sz w:val="28"/>
          <w:szCs w:val="28"/>
          <w:lang w:eastAsia="en-US"/>
        </w:rPr>
        <w:t>:</w:t>
      </w:r>
    </w:p>
    <w:p w:rsidR="00BA70C2" w:rsidRPr="00512990" w:rsidRDefault="00AC3C97">
      <w:pPr>
        <w:widowControl w:val="0"/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</w:t>
      </w:r>
      <w:r>
        <w:rPr>
          <w:b/>
          <w:sz w:val="28"/>
          <w:szCs w:val="28"/>
          <w:lang w:eastAsia="en-US"/>
        </w:rPr>
        <w:t>«Творческий педагог – творческие дети»</w:t>
      </w:r>
      <w:r>
        <w:rPr>
          <w:sz w:val="28"/>
          <w:szCs w:val="28"/>
          <w:lang w:eastAsia="en-US"/>
        </w:rPr>
        <w:t xml:space="preserve"> – </w:t>
      </w:r>
      <w:r w:rsidR="00512990">
        <w:rPr>
          <w:sz w:val="28"/>
          <w:szCs w:val="28"/>
          <w:lang w:eastAsia="en-US"/>
        </w:rPr>
        <w:t xml:space="preserve">данная номинация учреждена ПК химический завод «Луч» и </w:t>
      </w:r>
      <w:r>
        <w:rPr>
          <w:sz w:val="28"/>
          <w:szCs w:val="28"/>
          <w:lang w:eastAsia="en-US"/>
        </w:rPr>
        <w:t>направлена на выявление передовых образовательных методик и технологий, которые педагоги успешно применяют для развития в детях любви к творчеству и искусству. Особое внимание уделяется использованию разнообразных материалов и ресурсов для стимулирования творческого мышления и проявления индивидуального потенциала детей.</w:t>
      </w:r>
      <w:r w:rsidR="00512990">
        <w:rPr>
          <w:sz w:val="28"/>
          <w:szCs w:val="28"/>
          <w:lang w:eastAsia="en-US"/>
        </w:rPr>
        <w:t xml:space="preserve"> </w:t>
      </w:r>
      <w:r w:rsidR="00512990">
        <w:rPr>
          <w:sz w:val="28"/>
          <w:szCs w:val="28"/>
          <w:lang w:eastAsia="en-US"/>
        </w:rPr>
        <w:br/>
        <w:t xml:space="preserve">В рамках данной номинации необходимо продемонстрировать использование продукции компании «Луч», предназначенной для хобби и творчества (краски, пластилин, карандаши и другие товары), доступных в ассортименте на сайте </w:t>
      </w:r>
      <w:hyperlink r:id="rId9" w:history="1">
        <w:r w:rsidR="00512990" w:rsidRPr="00091689">
          <w:rPr>
            <w:rStyle w:val="a9"/>
            <w:sz w:val="28"/>
            <w:szCs w:val="28"/>
            <w:lang w:val="en-US" w:eastAsia="en-US"/>
          </w:rPr>
          <w:t>https</w:t>
        </w:r>
        <w:r w:rsidR="00512990" w:rsidRPr="00091689">
          <w:rPr>
            <w:rStyle w:val="a9"/>
            <w:sz w:val="28"/>
            <w:szCs w:val="28"/>
            <w:lang w:eastAsia="en-US"/>
          </w:rPr>
          <w:t>://</w:t>
        </w:r>
        <w:r w:rsidR="00512990" w:rsidRPr="00091689">
          <w:rPr>
            <w:rStyle w:val="a9"/>
            <w:sz w:val="28"/>
            <w:szCs w:val="28"/>
            <w:lang w:val="en-US" w:eastAsia="en-US"/>
          </w:rPr>
          <w:t>www</w:t>
        </w:r>
        <w:r w:rsidR="00512990" w:rsidRPr="00091689">
          <w:rPr>
            <w:rStyle w:val="a9"/>
            <w:sz w:val="28"/>
            <w:szCs w:val="28"/>
            <w:lang w:eastAsia="en-US"/>
          </w:rPr>
          <w:t>.</w:t>
        </w:r>
        <w:proofErr w:type="spellStart"/>
        <w:r w:rsidR="00512990" w:rsidRPr="00091689">
          <w:rPr>
            <w:rStyle w:val="a9"/>
            <w:sz w:val="28"/>
            <w:szCs w:val="28"/>
            <w:lang w:val="en-US" w:eastAsia="en-US"/>
          </w:rPr>
          <w:t>luch</w:t>
        </w:r>
        <w:proofErr w:type="spellEnd"/>
        <w:r w:rsidR="00512990" w:rsidRPr="00091689">
          <w:rPr>
            <w:rStyle w:val="a9"/>
            <w:sz w:val="28"/>
            <w:szCs w:val="28"/>
            <w:lang w:eastAsia="en-US"/>
          </w:rPr>
          <w:t>-</w:t>
        </w:r>
        <w:proofErr w:type="spellStart"/>
        <w:r w:rsidR="00512990" w:rsidRPr="00091689">
          <w:rPr>
            <w:rStyle w:val="a9"/>
            <w:sz w:val="28"/>
            <w:szCs w:val="28"/>
            <w:lang w:val="en-US" w:eastAsia="en-US"/>
          </w:rPr>
          <w:t>pk</w:t>
        </w:r>
        <w:proofErr w:type="spellEnd"/>
        <w:r w:rsidR="00512990" w:rsidRPr="00091689">
          <w:rPr>
            <w:rStyle w:val="a9"/>
            <w:sz w:val="28"/>
            <w:szCs w:val="28"/>
            <w:lang w:eastAsia="en-US"/>
          </w:rPr>
          <w:t>.</w:t>
        </w:r>
        <w:proofErr w:type="spellStart"/>
        <w:r w:rsidR="00512990" w:rsidRPr="00091689">
          <w:rPr>
            <w:rStyle w:val="a9"/>
            <w:sz w:val="28"/>
            <w:szCs w:val="28"/>
            <w:lang w:val="en-US" w:eastAsia="en-US"/>
          </w:rPr>
          <w:t>ru</w:t>
        </w:r>
        <w:proofErr w:type="spellEnd"/>
      </w:hyperlink>
      <w:r w:rsidR="00512990">
        <w:rPr>
          <w:sz w:val="28"/>
          <w:szCs w:val="28"/>
          <w:lang w:eastAsia="en-US"/>
        </w:rPr>
        <w:t>.</w:t>
      </w:r>
    </w:p>
    <w:p w:rsidR="00BA70C2" w:rsidRDefault="00AC3C97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2.5. Организационный комитет Конкурса (далее – Оргкомитет Конкурса) номинирует (направляет) на федеральный этап Конкурса по одному участнику в каждой номинации, занявшего 1 (первое) место в соответствующей номинации.</w:t>
      </w:r>
    </w:p>
    <w:p w:rsidR="00BA70C2" w:rsidRDefault="00AC3C97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2.6. Все материалы, присланные на Конкурс, обратно не возвращаются и не рецензируются.</w:t>
      </w:r>
    </w:p>
    <w:p w:rsidR="00BA70C2" w:rsidRDefault="00BA70C2">
      <w:pPr>
        <w:jc w:val="both"/>
        <w:rPr>
          <w:b/>
          <w:sz w:val="28"/>
          <w:szCs w:val="28"/>
        </w:rPr>
      </w:pPr>
    </w:p>
    <w:p w:rsidR="00BA70C2" w:rsidRDefault="00AC3C97">
      <w:pPr>
        <w:ind w:firstLine="708"/>
        <w:jc w:val="center"/>
        <w:rPr>
          <w:rFonts w:cstheme="minorBidi"/>
          <w:b/>
          <w:sz w:val="28"/>
          <w:szCs w:val="28"/>
          <w:lang w:eastAsia="en-US"/>
        </w:rPr>
      </w:pPr>
      <w:r>
        <w:rPr>
          <w:rFonts w:cstheme="minorBidi"/>
          <w:b/>
          <w:sz w:val="28"/>
          <w:szCs w:val="28"/>
          <w:lang w:val="en-US" w:eastAsia="en-US"/>
        </w:rPr>
        <w:t>III</w:t>
      </w:r>
      <w:r>
        <w:rPr>
          <w:rFonts w:cstheme="minorBidi"/>
          <w:b/>
          <w:sz w:val="28"/>
          <w:szCs w:val="28"/>
          <w:lang w:eastAsia="en-US"/>
        </w:rPr>
        <w:t xml:space="preserve">. </w:t>
      </w:r>
      <w:bookmarkStart w:id="0" w:name="bookmark7"/>
      <w:r>
        <w:rPr>
          <w:rFonts w:eastAsiaTheme="minorHAnsi"/>
          <w:b/>
          <w:sz w:val="28"/>
          <w:szCs w:val="28"/>
          <w:lang w:eastAsia="en-US"/>
        </w:rPr>
        <w:t>Требования к конкурсным заявкам</w:t>
      </w:r>
      <w:bookmarkEnd w:id="0"/>
    </w:p>
    <w:p w:rsidR="00BA70C2" w:rsidRDefault="00AC3C97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3.1. Общие требования к конкурсным заявкам:</w:t>
      </w:r>
    </w:p>
    <w:p w:rsidR="00BA70C2" w:rsidRDefault="00AC3C97">
      <w:pPr>
        <w:widowControl w:val="0"/>
        <w:numPr>
          <w:ilvl w:val="0"/>
          <w:numId w:val="2"/>
        </w:num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соответствие целям и задачам Конкурса;</w:t>
      </w:r>
    </w:p>
    <w:p w:rsidR="00BA70C2" w:rsidRDefault="00AC3C97">
      <w:pPr>
        <w:widowControl w:val="0"/>
        <w:numPr>
          <w:ilvl w:val="0"/>
          <w:numId w:val="2"/>
        </w:num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полнота представленной информации;</w:t>
      </w:r>
    </w:p>
    <w:p w:rsidR="00BA70C2" w:rsidRDefault="00AC3C97">
      <w:pPr>
        <w:widowControl w:val="0"/>
        <w:numPr>
          <w:ilvl w:val="0"/>
          <w:numId w:val="2"/>
        </w:numPr>
        <w:ind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наличие инновационных подходов и результатов, </w:t>
      </w:r>
      <w:r w:rsidR="00512990">
        <w:rPr>
          <w:sz w:val="28"/>
          <w:szCs w:val="28"/>
          <w:lang w:eastAsia="en-US"/>
        </w:rPr>
        <w:t xml:space="preserve">значительно отличающихся от традиционных методов в организации образовательного </w:t>
      </w:r>
      <w:r>
        <w:rPr>
          <w:sz w:val="28"/>
          <w:szCs w:val="28"/>
          <w:lang w:eastAsia="en-US"/>
        </w:rPr>
        <w:t>процесса.</w:t>
      </w:r>
    </w:p>
    <w:p w:rsidR="00BA70C2" w:rsidRDefault="00AC3C97">
      <w:pPr>
        <w:widowControl w:val="0"/>
        <w:numPr>
          <w:ilvl w:val="1"/>
          <w:numId w:val="5"/>
        </w:numPr>
        <w:ind w:left="0"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Заявки, представленные на Конкурс, обязательно должны быть оформлены соответствующим образом с соблюдением технических требований (приложение № 1 к Положению).</w:t>
      </w:r>
    </w:p>
    <w:p w:rsidR="00BA70C2" w:rsidRDefault="00AC3C97">
      <w:pPr>
        <w:widowControl w:val="0"/>
        <w:numPr>
          <w:ilvl w:val="1"/>
          <w:numId w:val="5"/>
        </w:numPr>
        <w:ind w:left="0"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Подача заявок осуществляется в строгом соответствии с требованиями пунктов 3.4. - 3.5. настоящего Положения и другим условиям настоящего Положения.</w:t>
      </w:r>
    </w:p>
    <w:p w:rsidR="00BA70C2" w:rsidRDefault="00AC3C97">
      <w:pPr>
        <w:widowControl w:val="0"/>
        <w:numPr>
          <w:ilvl w:val="1"/>
          <w:numId w:val="5"/>
        </w:numPr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Заявка участника включает в себя:</w:t>
      </w:r>
    </w:p>
    <w:p w:rsidR="00BA70C2" w:rsidRDefault="00AC3C97">
      <w:pPr>
        <w:widowControl w:val="0"/>
        <w:numPr>
          <w:ilvl w:val="0"/>
          <w:numId w:val="2"/>
        </w:numPr>
        <w:ind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описательную часть 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 xml:space="preserve">. </w:t>
      </w:r>
      <w:r>
        <w:rPr>
          <w:sz w:val="28"/>
          <w:szCs w:val="28"/>
          <w:lang w:eastAsia="en-US"/>
        </w:rPr>
        <w:t xml:space="preserve">В файле может содержаться текст, графики, схемы, небольшие фотографии. Объем информации должен быть не более 4 страниц при условии использования шрифта </w:t>
      </w:r>
      <w:r>
        <w:rPr>
          <w:sz w:val="28"/>
          <w:szCs w:val="28"/>
          <w:lang w:val="en-US" w:eastAsia="en-US" w:bidi="en-US"/>
        </w:rPr>
        <w:t>Times</w:t>
      </w:r>
      <w:r>
        <w:rPr>
          <w:sz w:val="28"/>
          <w:szCs w:val="28"/>
          <w:lang w:eastAsia="en-US" w:bidi="en-US"/>
        </w:rPr>
        <w:t xml:space="preserve"> </w:t>
      </w:r>
      <w:r>
        <w:rPr>
          <w:sz w:val="28"/>
          <w:szCs w:val="28"/>
          <w:lang w:val="en-US" w:eastAsia="en-US" w:bidi="en-US"/>
        </w:rPr>
        <w:t>New</w:t>
      </w:r>
      <w:r>
        <w:rPr>
          <w:sz w:val="28"/>
          <w:szCs w:val="28"/>
          <w:lang w:eastAsia="en-US" w:bidi="en-US"/>
        </w:rPr>
        <w:t xml:space="preserve"> </w:t>
      </w:r>
      <w:r>
        <w:rPr>
          <w:sz w:val="28"/>
          <w:szCs w:val="28"/>
          <w:lang w:val="en-US" w:eastAsia="en-US" w:bidi="en-US"/>
        </w:rPr>
        <w:t>Roman</w:t>
      </w:r>
      <w:r>
        <w:rPr>
          <w:sz w:val="28"/>
          <w:szCs w:val="28"/>
          <w:lang w:eastAsia="en-US" w:bidi="en-US"/>
        </w:rPr>
        <w:t xml:space="preserve"> </w:t>
      </w:r>
      <w:r>
        <w:rPr>
          <w:sz w:val="28"/>
          <w:szCs w:val="28"/>
          <w:lang w:eastAsia="en-US"/>
        </w:rPr>
        <w:t xml:space="preserve">№14 </w:t>
      </w:r>
      <w:r w:rsidR="00512990">
        <w:rPr>
          <w:sz w:val="28"/>
          <w:szCs w:val="28"/>
          <w:lang w:eastAsia="en-US"/>
        </w:rPr>
        <w:t xml:space="preserve">межстрочный интервал - </w:t>
      </w:r>
      <w:r>
        <w:rPr>
          <w:sz w:val="28"/>
          <w:szCs w:val="28"/>
          <w:lang w:eastAsia="en-US"/>
        </w:rPr>
        <w:t>1;</w:t>
      </w:r>
    </w:p>
    <w:p w:rsidR="00BA70C2" w:rsidRDefault="00AC3C97">
      <w:pPr>
        <w:widowControl w:val="0"/>
        <w:numPr>
          <w:ilvl w:val="0"/>
          <w:numId w:val="2"/>
        </w:numPr>
        <w:ind w:right="20" w:firstLine="709"/>
        <w:jc w:val="both"/>
        <w:rPr>
          <w:sz w:val="28"/>
          <w:szCs w:val="28"/>
          <w:lang w:eastAsia="en-US"/>
        </w:rPr>
      </w:pPr>
      <w:proofErr w:type="spellStart"/>
      <w:r>
        <w:rPr>
          <w:sz w:val="28"/>
          <w:szCs w:val="28"/>
          <w:lang w:eastAsia="en-US"/>
        </w:rPr>
        <w:t>видеоработу</w:t>
      </w:r>
      <w:proofErr w:type="spellEnd"/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 w:bidi="en-US"/>
        </w:rPr>
        <w:t xml:space="preserve">- </w:t>
      </w:r>
      <w:r>
        <w:rPr>
          <w:sz w:val="28"/>
          <w:szCs w:val="28"/>
          <w:lang w:eastAsia="en-US"/>
        </w:rPr>
        <w:t>это записанный видеоролик, в котором представлена презентация заявки. В видеоролик можно встраивать презентацию любого формата, видео с конкурсантом, видео занятий, презентацию внешнего вида конкурсной заявки.</w:t>
      </w:r>
    </w:p>
    <w:p w:rsidR="00BA70C2" w:rsidRDefault="00AC3C97">
      <w:pPr>
        <w:widowControl w:val="0"/>
        <w:numPr>
          <w:ilvl w:val="1"/>
          <w:numId w:val="5"/>
        </w:numPr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Технические требования к </w:t>
      </w:r>
      <w:proofErr w:type="spellStart"/>
      <w:r>
        <w:rPr>
          <w:sz w:val="28"/>
          <w:szCs w:val="28"/>
          <w:lang w:eastAsia="en-US"/>
        </w:rPr>
        <w:t>видеоработам</w:t>
      </w:r>
      <w:proofErr w:type="spellEnd"/>
      <w:r>
        <w:rPr>
          <w:sz w:val="28"/>
          <w:szCs w:val="28"/>
          <w:lang w:eastAsia="en-US"/>
        </w:rPr>
        <w:t>:</w:t>
      </w:r>
    </w:p>
    <w:p w:rsidR="00BA70C2" w:rsidRDefault="00AC3C97">
      <w:pPr>
        <w:widowControl w:val="0"/>
        <w:numPr>
          <w:ilvl w:val="0"/>
          <w:numId w:val="2"/>
        </w:numPr>
        <w:tabs>
          <w:tab w:val="left" w:pos="1418"/>
        </w:tabs>
        <w:ind w:firstLine="709"/>
        <w:jc w:val="both"/>
        <w:rPr>
          <w:sz w:val="28"/>
          <w:szCs w:val="28"/>
          <w:lang w:eastAsia="en-US"/>
        </w:rPr>
      </w:pPr>
      <w:proofErr w:type="spellStart"/>
      <w:r>
        <w:rPr>
          <w:sz w:val="28"/>
          <w:szCs w:val="28"/>
          <w:lang w:eastAsia="en-US"/>
        </w:rPr>
        <w:t>видеоработа</w:t>
      </w:r>
      <w:proofErr w:type="spellEnd"/>
      <w:r>
        <w:rPr>
          <w:sz w:val="28"/>
          <w:szCs w:val="28"/>
          <w:lang w:eastAsia="en-US"/>
        </w:rPr>
        <w:t xml:space="preserve"> участника конкурса представляется в формате </w:t>
      </w:r>
      <w:r w:rsidRPr="00CC37BF">
        <w:rPr>
          <w:b/>
          <w:sz w:val="28"/>
          <w:szCs w:val="28"/>
          <w:lang w:eastAsia="en-US"/>
        </w:rPr>
        <w:t>mp4</w:t>
      </w:r>
      <w:r>
        <w:rPr>
          <w:sz w:val="28"/>
          <w:szCs w:val="28"/>
          <w:lang w:eastAsia="en-US"/>
        </w:rPr>
        <w:t>;</w:t>
      </w:r>
    </w:p>
    <w:p w:rsidR="00BA70C2" w:rsidRDefault="00AC3C97">
      <w:pPr>
        <w:widowControl w:val="0"/>
        <w:numPr>
          <w:ilvl w:val="0"/>
          <w:numId w:val="2"/>
        </w:numPr>
        <w:ind w:right="20" w:firstLine="709"/>
        <w:jc w:val="both"/>
        <w:rPr>
          <w:sz w:val="28"/>
          <w:szCs w:val="28"/>
          <w:lang w:eastAsia="en-US"/>
        </w:rPr>
      </w:pPr>
      <w:proofErr w:type="spellStart"/>
      <w:r>
        <w:rPr>
          <w:sz w:val="28"/>
          <w:szCs w:val="28"/>
          <w:lang w:eastAsia="en-US"/>
        </w:rPr>
        <w:t>видеоработа</w:t>
      </w:r>
      <w:proofErr w:type="spellEnd"/>
      <w:r>
        <w:rPr>
          <w:sz w:val="28"/>
          <w:szCs w:val="28"/>
          <w:lang w:eastAsia="en-US"/>
        </w:rPr>
        <w:t xml:space="preserve"> должна быть в качестве </w:t>
      </w:r>
      <w:r w:rsidRPr="00CC37BF">
        <w:rPr>
          <w:b/>
          <w:sz w:val="28"/>
          <w:szCs w:val="28"/>
          <w:lang w:val="en-US" w:eastAsia="en-US" w:bidi="en-US"/>
        </w:rPr>
        <w:t>FULL</w:t>
      </w:r>
      <w:r w:rsidRPr="00CC37BF">
        <w:rPr>
          <w:b/>
          <w:sz w:val="28"/>
          <w:szCs w:val="28"/>
          <w:lang w:eastAsia="en-US" w:bidi="en-US"/>
        </w:rPr>
        <w:t xml:space="preserve"> </w:t>
      </w:r>
      <w:r w:rsidRPr="00CC37BF">
        <w:rPr>
          <w:b/>
          <w:sz w:val="28"/>
          <w:szCs w:val="28"/>
          <w:lang w:val="en-US" w:eastAsia="en-US" w:bidi="en-US"/>
        </w:rPr>
        <w:t>HD</w:t>
      </w:r>
      <w:r>
        <w:rPr>
          <w:sz w:val="28"/>
          <w:szCs w:val="28"/>
          <w:lang w:eastAsia="en-US" w:bidi="en-US"/>
        </w:rPr>
        <w:t xml:space="preserve"> </w:t>
      </w:r>
      <w:r>
        <w:rPr>
          <w:sz w:val="28"/>
          <w:szCs w:val="28"/>
          <w:lang w:eastAsia="en-US"/>
        </w:rPr>
        <w:t xml:space="preserve">в соотношении сторон </w:t>
      </w:r>
      <w:r w:rsidRPr="00CC37BF">
        <w:rPr>
          <w:b/>
          <w:sz w:val="28"/>
          <w:szCs w:val="28"/>
          <w:lang w:eastAsia="en-US"/>
        </w:rPr>
        <w:t>16:9</w:t>
      </w:r>
      <w:r>
        <w:rPr>
          <w:sz w:val="28"/>
          <w:szCs w:val="28"/>
          <w:lang w:eastAsia="en-US"/>
        </w:rPr>
        <w:t xml:space="preserve"> (горизонтальное изображение записи);</w:t>
      </w:r>
    </w:p>
    <w:p w:rsidR="00BA70C2" w:rsidRDefault="00AC3C97">
      <w:pPr>
        <w:widowControl w:val="0"/>
        <w:numPr>
          <w:ilvl w:val="0"/>
          <w:numId w:val="2"/>
        </w:num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длительность видео - </w:t>
      </w:r>
      <w:r w:rsidRPr="00CC37BF">
        <w:rPr>
          <w:b/>
          <w:sz w:val="28"/>
          <w:szCs w:val="28"/>
          <w:lang w:eastAsia="en-US"/>
        </w:rPr>
        <w:t>до 10 минут</w:t>
      </w:r>
      <w:r>
        <w:rPr>
          <w:sz w:val="28"/>
          <w:szCs w:val="28"/>
          <w:lang w:eastAsia="en-US"/>
        </w:rPr>
        <w:t>;</w:t>
      </w:r>
    </w:p>
    <w:p w:rsidR="00512990" w:rsidRDefault="00512990">
      <w:pPr>
        <w:widowControl w:val="0"/>
        <w:numPr>
          <w:ilvl w:val="0"/>
          <w:numId w:val="2"/>
        </w:numPr>
        <w:ind w:firstLine="709"/>
        <w:jc w:val="both"/>
        <w:rPr>
          <w:sz w:val="28"/>
          <w:szCs w:val="28"/>
          <w:lang w:eastAsia="en-US"/>
        </w:rPr>
      </w:pPr>
      <w:proofErr w:type="spellStart"/>
      <w:r>
        <w:rPr>
          <w:sz w:val="28"/>
          <w:szCs w:val="28"/>
          <w:lang w:eastAsia="en-US"/>
        </w:rPr>
        <w:t>видеоработа</w:t>
      </w:r>
      <w:proofErr w:type="spellEnd"/>
      <w:r>
        <w:rPr>
          <w:sz w:val="28"/>
          <w:szCs w:val="28"/>
          <w:lang w:eastAsia="en-US"/>
        </w:rPr>
        <w:t xml:space="preserve"> загружается в облачное хранилище (</w:t>
      </w:r>
      <w:proofErr w:type="spellStart"/>
      <w:r>
        <w:rPr>
          <w:sz w:val="28"/>
          <w:szCs w:val="28"/>
          <w:lang w:eastAsia="en-US"/>
        </w:rPr>
        <w:t>Яндекс</w:t>
      </w:r>
      <w:proofErr w:type="gramStart"/>
      <w:r>
        <w:rPr>
          <w:sz w:val="28"/>
          <w:szCs w:val="28"/>
          <w:lang w:eastAsia="en-US"/>
        </w:rPr>
        <w:t>.Д</w:t>
      </w:r>
      <w:proofErr w:type="gramEnd"/>
      <w:r>
        <w:rPr>
          <w:sz w:val="28"/>
          <w:szCs w:val="28"/>
          <w:lang w:eastAsia="en-US"/>
        </w:rPr>
        <w:t>иск</w:t>
      </w:r>
      <w:proofErr w:type="spellEnd"/>
      <w:r>
        <w:rPr>
          <w:sz w:val="28"/>
          <w:szCs w:val="28"/>
          <w:lang w:eastAsia="en-US"/>
        </w:rPr>
        <w:t xml:space="preserve"> или </w:t>
      </w:r>
      <w:r>
        <w:rPr>
          <w:sz w:val="28"/>
          <w:szCs w:val="28"/>
          <w:lang w:val="en-US" w:eastAsia="en-US"/>
        </w:rPr>
        <w:t>Mail</w:t>
      </w:r>
      <w:r w:rsidRPr="00512990">
        <w:rPr>
          <w:sz w:val="28"/>
          <w:szCs w:val="28"/>
          <w:lang w:eastAsia="en-US"/>
        </w:rPr>
        <w:t>.</w:t>
      </w:r>
      <w:proofErr w:type="spellStart"/>
      <w:r>
        <w:rPr>
          <w:sz w:val="28"/>
          <w:szCs w:val="28"/>
          <w:lang w:val="en-US" w:eastAsia="en-US"/>
        </w:rPr>
        <w:t>ru</w:t>
      </w:r>
      <w:proofErr w:type="spellEnd"/>
      <w:r>
        <w:rPr>
          <w:sz w:val="28"/>
          <w:szCs w:val="28"/>
          <w:lang w:eastAsia="en-US"/>
        </w:rPr>
        <w:t xml:space="preserve"> Диск или </w:t>
      </w:r>
      <w:r>
        <w:rPr>
          <w:sz w:val="28"/>
          <w:szCs w:val="28"/>
          <w:lang w:val="en-US" w:eastAsia="en-US"/>
        </w:rPr>
        <w:t>Google</w:t>
      </w:r>
      <w:r>
        <w:rPr>
          <w:sz w:val="28"/>
          <w:szCs w:val="28"/>
          <w:lang w:eastAsia="en-US"/>
        </w:rPr>
        <w:t xml:space="preserve"> Диск или подобное хранилище), ссылка на видео должна быть доступна для просмотра без ограничений. </w:t>
      </w:r>
      <w:r w:rsidRPr="00CC37BF">
        <w:rPr>
          <w:b/>
          <w:sz w:val="28"/>
          <w:szCs w:val="28"/>
          <w:lang w:eastAsia="en-US"/>
        </w:rPr>
        <w:t xml:space="preserve">Ссылки на </w:t>
      </w:r>
      <w:proofErr w:type="spellStart"/>
      <w:r w:rsidRPr="00CC37BF">
        <w:rPr>
          <w:b/>
          <w:sz w:val="28"/>
          <w:szCs w:val="28"/>
          <w:lang w:eastAsia="en-US"/>
        </w:rPr>
        <w:t>видеоработы</w:t>
      </w:r>
      <w:proofErr w:type="spellEnd"/>
      <w:r w:rsidRPr="00CC37BF">
        <w:rPr>
          <w:b/>
          <w:sz w:val="28"/>
          <w:szCs w:val="28"/>
          <w:lang w:eastAsia="en-US"/>
        </w:rPr>
        <w:t xml:space="preserve">, </w:t>
      </w:r>
      <w:r w:rsidR="00CC37BF" w:rsidRPr="00CC37BF">
        <w:rPr>
          <w:b/>
          <w:sz w:val="28"/>
          <w:szCs w:val="28"/>
          <w:lang w:eastAsia="en-US"/>
        </w:rPr>
        <w:t>доступ</w:t>
      </w:r>
      <w:r w:rsidRPr="00CC37BF">
        <w:rPr>
          <w:b/>
          <w:sz w:val="28"/>
          <w:szCs w:val="28"/>
          <w:lang w:eastAsia="en-US"/>
        </w:rPr>
        <w:t xml:space="preserve"> к которым закрыт</w:t>
      </w:r>
      <w:r w:rsidR="00CC37BF" w:rsidRPr="00CC37BF">
        <w:rPr>
          <w:b/>
          <w:sz w:val="28"/>
          <w:szCs w:val="28"/>
          <w:lang w:eastAsia="en-US"/>
        </w:rPr>
        <w:t>,</w:t>
      </w:r>
      <w:r w:rsidRPr="00CC37BF">
        <w:rPr>
          <w:b/>
          <w:sz w:val="28"/>
          <w:szCs w:val="28"/>
          <w:lang w:eastAsia="en-US"/>
        </w:rPr>
        <w:t xml:space="preserve"> </w:t>
      </w:r>
      <w:r w:rsidR="00CC37BF" w:rsidRPr="00CC37BF">
        <w:rPr>
          <w:b/>
          <w:sz w:val="28"/>
          <w:szCs w:val="28"/>
          <w:lang w:eastAsia="en-US"/>
        </w:rPr>
        <w:t>н</w:t>
      </w:r>
      <w:r w:rsidRPr="00CC37BF">
        <w:rPr>
          <w:b/>
          <w:sz w:val="28"/>
          <w:szCs w:val="28"/>
          <w:lang w:eastAsia="en-US"/>
        </w:rPr>
        <w:t>е подлежат рассмотрению и оценке, а заявки с такими ссылками будут диск</w:t>
      </w:r>
      <w:r w:rsidR="00CC37BF" w:rsidRPr="00CC37BF">
        <w:rPr>
          <w:b/>
          <w:sz w:val="28"/>
          <w:szCs w:val="28"/>
          <w:lang w:eastAsia="en-US"/>
        </w:rPr>
        <w:t>валифицированы.</w:t>
      </w:r>
      <w:r w:rsidR="00CC37BF">
        <w:rPr>
          <w:sz w:val="28"/>
          <w:szCs w:val="28"/>
          <w:lang w:eastAsia="en-US"/>
        </w:rPr>
        <w:t xml:space="preserve"> Участник должен предварительно проверить корректность открытия ссылки.</w:t>
      </w:r>
    </w:p>
    <w:p w:rsidR="00BA70C2" w:rsidRDefault="00CC37BF">
      <w:pPr>
        <w:widowControl w:val="0"/>
        <w:numPr>
          <w:ilvl w:val="0"/>
          <w:numId w:val="2"/>
        </w:num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</w:t>
      </w:r>
      <w:proofErr w:type="spellStart"/>
      <w:r>
        <w:rPr>
          <w:sz w:val="28"/>
          <w:szCs w:val="28"/>
          <w:lang w:eastAsia="en-US"/>
        </w:rPr>
        <w:t>видеоработе</w:t>
      </w:r>
      <w:proofErr w:type="spellEnd"/>
      <w:r>
        <w:rPr>
          <w:sz w:val="28"/>
          <w:szCs w:val="28"/>
          <w:lang w:eastAsia="en-US"/>
        </w:rPr>
        <w:t xml:space="preserve"> допускается использование только музыкального сопровождения, </w:t>
      </w:r>
      <w:r w:rsidRPr="00CC37BF">
        <w:rPr>
          <w:b/>
          <w:sz w:val="28"/>
          <w:szCs w:val="28"/>
          <w:lang w:eastAsia="en-US"/>
        </w:rPr>
        <w:t>не защищенного авторскими правами</w:t>
      </w:r>
      <w:r>
        <w:rPr>
          <w:b/>
          <w:sz w:val="28"/>
          <w:szCs w:val="28"/>
          <w:lang w:eastAsia="en-US"/>
        </w:rPr>
        <w:t>,</w:t>
      </w:r>
      <w:r>
        <w:rPr>
          <w:sz w:val="28"/>
          <w:szCs w:val="28"/>
          <w:lang w:eastAsia="en-US"/>
        </w:rPr>
        <w:t xml:space="preserve"> выбранного </w:t>
      </w:r>
      <w:r>
        <w:rPr>
          <w:sz w:val="28"/>
          <w:szCs w:val="28"/>
          <w:lang w:eastAsia="en-US"/>
        </w:rPr>
        <w:br/>
        <w:t xml:space="preserve">из бесплатной фонотеки с условием </w:t>
      </w:r>
      <w:r w:rsidRPr="00CC37BF">
        <w:rPr>
          <w:b/>
          <w:sz w:val="28"/>
          <w:szCs w:val="28"/>
          <w:lang w:eastAsia="en-US"/>
        </w:rPr>
        <w:t>«Указания автора не требуется»</w:t>
      </w:r>
      <w:r>
        <w:rPr>
          <w:sz w:val="28"/>
          <w:szCs w:val="28"/>
          <w:lang w:eastAsia="en-US"/>
        </w:rPr>
        <w:t>. Использование иного музыкального сопровождения запрещено</w:t>
      </w:r>
      <w:r w:rsidR="00AC3C97">
        <w:rPr>
          <w:sz w:val="28"/>
          <w:szCs w:val="28"/>
          <w:lang w:eastAsia="en-US"/>
        </w:rPr>
        <w:t>.</w:t>
      </w:r>
    </w:p>
    <w:p w:rsidR="00BA70C2" w:rsidRDefault="00AC3C97">
      <w:pPr>
        <w:widowControl w:val="0"/>
        <w:ind w:firstLine="709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В конкурсной </w:t>
      </w:r>
      <w:proofErr w:type="spellStart"/>
      <w:r>
        <w:rPr>
          <w:b/>
          <w:sz w:val="28"/>
          <w:szCs w:val="28"/>
          <w:lang w:eastAsia="en-US"/>
        </w:rPr>
        <w:t>видеоработе</w:t>
      </w:r>
      <w:proofErr w:type="spellEnd"/>
      <w:r>
        <w:rPr>
          <w:b/>
          <w:sz w:val="28"/>
          <w:szCs w:val="28"/>
          <w:lang w:eastAsia="en-US"/>
        </w:rPr>
        <w:t xml:space="preserve"> ЗАПРЕЩЕНЫ:</w:t>
      </w:r>
    </w:p>
    <w:p w:rsidR="00BA70C2" w:rsidRDefault="00AC3C97">
      <w:pPr>
        <w:widowControl w:val="0"/>
        <w:numPr>
          <w:ilvl w:val="0"/>
          <w:numId w:val="2"/>
        </w:num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реклама услуг и товаров в любом виде;</w:t>
      </w:r>
    </w:p>
    <w:p w:rsidR="00BA70C2" w:rsidRDefault="00AC3C97">
      <w:pPr>
        <w:widowControl w:val="0"/>
        <w:numPr>
          <w:ilvl w:val="0"/>
          <w:numId w:val="2"/>
        </w:num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размещение ссылок на сторонние ресурсы;</w:t>
      </w:r>
    </w:p>
    <w:p w:rsidR="00BA70C2" w:rsidRDefault="00AC3C97">
      <w:pPr>
        <w:widowControl w:val="0"/>
        <w:numPr>
          <w:ilvl w:val="0"/>
          <w:numId w:val="2"/>
        </w:num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использование музыкального сопровождения, защищённого авторскими правами;</w:t>
      </w:r>
    </w:p>
    <w:p w:rsidR="00BA70C2" w:rsidRDefault="00AC3C97">
      <w:pPr>
        <w:widowControl w:val="0"/>
        <w:numPr>
          <w:ilvl w:val="0"/>
          <w:numId w:val="2"/>
        </w:numPr>
        <w:ind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размещение логотипов программного обеспечения по конвертации </w:t>
      </w:r>
      <w:r w:rsidR="00CC37BF">
        <w:rPr>
          <w:sz w:val="28"/>
          <w:szCs w:val="28"/>
          <w:lang w:eastAsia="en-US"/>
        </w:rPr>
        <w:br/>
      </w:r>
      <w:r>
        <w:rPr>
          <w:sz w:val="28"/>
          <w:szCs w:val="28"/>
          <w:lang w:eastAsia="en-US"/>
        </w:rPr>
        <w:t>и редактированию видео.</w:t>
      </w:r>
    </w:p>
    <w:p w:rsidR="00BA70C2" w:rsidRDefault="00BA70C2">
      <w:pPr>
        <w:rPr>
          <w:rFonts w:cstheme="minorBidi"/>
          <w:sz w:val="28"/>
          <w:szCs w:val="28"/>
          <w:lang w:eastAsia="en-US"/>
        </w:rPr>
      </w:pPr>
    </w:p>
    <w:p w:rsidR="00BA70C2" w:rsidRDefault="00AC3C97">
      <w:pPr>
        <w:ind w:firstLine="708"/>
        <w:jc w:val="center"/>
        <w:rPr>
          <w:rFonts w:cstheme="minorBidi"/>
          <w:b/>
          <w:sz w:val="28"/>
          <w:szCs w:val="28"/>
          <w:lang w:eastAsia="en-US"/>
        </w:rPr>
      </w:pPr>
      <w:r>
        <w:rPr>
          <w:rFonts w:cstheme="minorBidi"/>
          <w:b/>
          <w:sz w:val="28"/>
          <w:szCs w:val="28"/>
          <w:lang w:val="en-US" w:eastAsia="en-US"/>
        </w:rPr>
        <w:t>IV</w:t>
      </w:r>
      <w:r>
        <w:rPr>
          <w:rFonts w:cstheme="minorBidi"/>
          <w:b/>
          <w:sz w:val="28"/>
          <w:szCs w:val="28"/>
          <w:lang w:eastAsia="en-US"/>
        </w:rPr>
        <w:t>. Порядок работы Оргкомитета Конкурса</w:t>
      </w:r>
    </w:p>
    <w:p w:rsidR="00BA70C2" w:rsidRDefault="00AC3C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4.1. Оргкомитет Конкурса определяет победителей Конкурса и проводит экспертизу и оценку потупивших работ (приложение № 2).</w:t>
      </w:r>
    </w:p>
    <w:p w:rsidR="00BA70C2" w:rsidRDefault="00AC3C97">
      <w:pPr>
        <w:ind w:firstLine="708"/>
        <w:jc w:val="both"/>
        <w:rPr>
          <w:rFonts w:cstheme="minorBid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4.2.</w:t>
      </w:r>
      <w:r>
        <w:rPr>
          <w:rFonts w:cstheme="minorBidi"/>
          <w:b/>
          <w:sz w:val="28"/>
          <w:szCs w:val="28"/>
          <w:lang w:eastAsia="en-US"/>
        </w:rPr>
        <w:t xml:space="preserve"> </w:t>
      </w:r>
      <w:r>
        <w:rPr>
          <w:rFonts w:cstheme="minorBidi"/>
          <w:sz w:val="28"/>
          <w:szCs w:val="28"/>
          <w:lang w:eastAsia="en-US"/>
        </w:rPr>
        <w:t>Основные критерии оценки конкурсных работ:</w:t>
      </w:r>
    </w:p>
    <w:p w:rsidR="00BA70C2" w:rsidRDefault="00AC3C97">
      <w:pPr>
        <w:widowControl w:val="0"/>
        <w:numPr>
          <w:ilvl w:val="0"/>
          <w:numId w:val="3"/>
        </w:numPr>
        <w:ind w:left="0"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полнота пакета документов (текст и видео), структура, логика;</w:t>
      </w:r>
    </w:p>
    <w:p w:rsidR="00BA70C2" w:rsidRDefault="00AC3C97">
      <w:pPr>
        <w:widowControl w:val="0"/>
        <w:numPr>
          <w:ilvl w:val="0"/>
          <w:numId w:val="3"/>
        </w:numPr>
        <w:ind w:left="0"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новизна (инновации и/или новшества) работы участника;</w:t>
      </w:r>
    </w:p>
    <w:p w:rsidR="00BA70C2" w:rsidRDefault="00AC3C97">
      <w:pPr>
        <w:widowControl w:val="0"/>
        <w:numPr>
          <w:ilvl w:val="0"/>
          <w:numId w:val="3"/>
        </w:numPr>
        <w:ind w:left="0"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профессионализм (наличие устойчиво высоких показателей и результатов деятельности) и мастерство (наличие опыта распространения передовых практик в учреждении и за пределами образовательной организации) участника;</w:t>
      </w:r>
    </w:p>
    <w:p w:rsidR="00BA70C2" w:rsidRDefault="00AC3C97">
      <w:pPr>
        <w:widowControl w:val="0"/>
        <w:numPr>
          <w:ilvl w:val="0"/>
          <w:numId w:val="3"/>
        </w:numPr>
        <w:ind w:left="0"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эффективность образовательного процесса (результаты, продукты);</w:t>
      </w:r>
    </w:p>
    <w:p w:rsidR="00BA70C2" w:rsidRDefault="00AC3C97">
      <w:pPr>
        <w:widowControl w:val="0"/>
        <w:numPr>
          <w:ilvl w:val="0"/>
          <w:numId w:val="3"/>
        </w:numPr>
        <w:ind w:left="0"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вовлеченность родителей в процесс образования.</w:t>
      </w:r>
    </w:p>
    <w:p w:rsidR="00BA70C2" w:rsidRDefault="00BA70C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BA70C2" w:rsidRDefault="00AC3C97">
      <w:pPr>
        <w:jc w:val="center"/>
        <w:rPr>
          <w:rFonts w:cstheme="minorBidi"/>
          <w:b/>
          <w:sz w:val="28"/>
          <w:szCs w:val="28"/>
          <w:lang w:eastAsia="en-US"/>
        </w:rPr>
      </w:pPr>
      <w:r>
        <w:rPr>
          <w:rFonts w:cstheme="minorBidi"/>
          <w:b/>
          <w:sz w:val="28"/>
          <w:szCs w:val="28"/>
          <w:lang w:val="en-US" w:eastAsia="en-US"/>
        </w:rPr>
        <w:lastRenderedPageBreak/>
        <w:t>V</w:t>
      </w:r>
      <w:r>
        <w:rPr>
          <w:rFonts w:cstheme="minorBidi"/>
          <w:b/>
          <w:sz w:val="28"/>
          <w:szCs w:val="28"/>
          <w:lang w:eastAsia="en-US"/>
        </w:rPr>
        <w:t xml:space="preserve">. </w:t>
      </w:r>
      <w:r>
        <w:rPr>
          <w:rFonts w:eastAsiaTheme="minorHAnsi"/>
          <w:b/>
          <w:sz w:val="28"/>
          <w:szCs w:val="28"/>
          <w:lang w:eastAsia="en-US"/>
        </w:rPr>
        <w:t>Награждение</w:t>
      </w:r>
    </w:p>
    <w:p w:rsidR="00BA70C2" w:rsidRDefault="00AC3C97">
      <w:pPr>
        <w:widowControl w:val="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5.1. Оргкомитет Конкурса определяет победителей Конкурса с присуждением I, </w:t>
      </w:r>
      <w:r>
        <w:rPr>
          <w:sz w:val="28"/>
          <w:szCs w:val="28"/>
          <w:lang w:val="en-US" w:eastAsia="en-US" w:bidi="en-US"/>
        </w:rPr>
        <w:t>II</w:t>
      </w:r>
      <w:r>
        <w:rPr>
          <w:sz w:val="28"/>
          <w:szCs w:val="28"/>
          <w:lang w:eastAsia="en-US" w:bidi="en-US"/>
        </w:rPr>
        <w:t xml:space="preserve"> </w:t>
      </w:r>
      <w:r>
        <w:rPr>
          <w:sz w:val="28"/>
          <w:szCs w:val="28"/>
          <w:lang w:eastAsia="en-US"/>
        </w:rPr>
        <w:t xml:space="preserve">и </w:t>
      </w:r>
      <w:r>
        <w:rPr>
          <w:sz w:val="28"/>
          <w:szCs w:val="28"/>
          <w:lang w:val="en-US" w:eastAsia="en-US" w:bidi="en-US"/>
        </w:rPr>
        <w:t>III</w:t>
      </w:r>
      <w:r>
        <w:rPr>
          <w:sz w:val="28"/>
          <w:szCs w:val="28"/>
          <w:lang w:eastAsia="en-US" w:bidi="en-US"/>
        </w:rPr>
        <w:t xml:space="preserve"> </w:t>
      </w:r>
      <w:r>
        <w:rPr>
          <w:sz w:val="28"/>
          <w:szCs w:val="28"/>
          <w:lang w:eastAsia="en-US"/>
        </w:rPr>
        <w:t>места по каждой номинации, а также утверждает специальные номинации и призы.</w:t>
      </w:r>
    </w:p>
    <w:p w:rsidR="00BA70C2" w:rsidRDefault="00AC3C97">
      <w:pPr>
        <w:widowControl w:val="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5.2. Итоги Конкурса будут размещены на сайтах Министерства и ГАОУ ДПО ВО ВИРО до 1</w:t>
      </w:r>
      <w:r w:rsidR="00CC37B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 xml:space="preserve"> октября 202</w:t>
      </w:r>
      <w:r w:rsidR="00CC37B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 xml:space="preserve"> года.</w:t>
      </w:r>
    </w:p>
    <w:p w:rsidR="00BA70C2" w:rsidRDefault="00AC3C97">
      <w:pPr>
        <w:widowControl w:val="0"/>
        <w:ind w:left="20" w:firstLine="720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Контактная информация:</w:t>
      </w:r>
      <w:r>
        <w:rPr>
          <w:sz w:val="28"/>
          <w:szCs w:val="28"/>
          <w:lang w:eastAsia="en-US"/>
        </w:rPr>
        <w:t xml:space="preserve"> </w:t>
      </w:r>
    </w:p>
    <w:p w:rsidR="00BA70C2" w:rsidRDefault="00AC3C97">
      <w:pPr>
        <w:widowControl w:val="0"/>
        <w:ind w:left="20" w:firstLine="720"/>
        <w:jc w:val="both"/>
        <w:rPr>
          <w:color w:val="000000"/>
          <w:sz w:val="32"/>
          <w:szCs w:val="28"/>
        </w:rPr>
      </w:pPr>
      <w:r>
        <w:rPr>
          <w:color w:val="000000"/>
          <w:sz w:val="28"/>
          <w:szCs w:val="28"/>
          <w:u w:val="single"/>
          <w:shd w:val="clear" w:color="auto" w:fill="FFFFFF"/>
          <w:lang w:eastAsia="en-US" w:bidi="en-US"/>
        </w:rPr>
        <w:t>Оргкомитет Конкурса. 60000</w:t>
      </w:r>
      <w:r w:rsidR="00CC37BF">
        <w:rPr>
          <w:color w:val="000000"/>
          <w:sz w:val="28"/>
          <w:szCs w:val="28"/>
          <w:u w:val="single"/>
          <w:shd w:val="clear" w:color="auto" w:fill="FFFFFF"/>
          <w:lang w:eastAsia="en-US" w:bidi="en-US"/>
        </w:rPr>
        <w:t>1</w:t>
      </w:r>
      <w:r>
        <w:rPr>
          <w:color w:val="000000"/>
          <w:sz w:val="28"/>
          <w:szCs w:val="28"/>
          <w:u w:val="single"/>
          <w:shd w:val="clear" w:color="auto" w:fill="FFFFFF"/>
          <w:lang w:eastAsia="en-US" w:bidi="en-US"/>
        </w:rPr>
        <w:t xml:space="preserve">, г. Владимир, проспект Ленина 8-А., тел. </w:t>
      </w:r>
      <w:r>
        <w:rPr>
          <w:sz w:val="28"/>
          <w:szCs w:val="28"/>
          <w:lang w:eastAsia="en-US"/>
        </w:rPr>
        <w:t xml:space="preserve">(4922) 77-75-60, </w:t>
      </w:r>
      <w:r w:rsidR="00CC37BF">
        <w:rPr>
          <w:sz w:val="28"/>
          <w:szCs w:val="28"/>
          <w:lang w:eastAsia="en-US"/>
        </w:rPr>
        <w:t>77-75-70</w:t>
      </w:r>
      <w:r>
        <w:rPr>
          <w:sz w:val="28"/>
          <w:szCs w:val="28"/>
          <w:lang w:eastAsia="en-US"/>
        </w:rPr>
        <w:t xml:space="preserve"> Маликова Надежда </w:t>
      </w:r>
      <w:proofErr w:type="spellStart"/>
      <w:r>
        <w:rPr>
          <w:sz w:val="28"/>
          <w:szCs w:val="28"/>
          <w:lang w:eastAsia="en-US"/>
        </w:rPr>
        <w:t>Энверьевна</w:t>
      </w:r>
      <w:proofErr w:type="spellEnd"/>
      <w:r>
        <w:rPr>
          <w:sz w:val="28"/>
          <w:szCs w:val="28"/>
          <w:lang w:eastAsia="en-US"/>
        </w:rPr>
        <w:t xml:space="preserve">, заведующий кафедрой дошкольного и начального образования ГАОУ ДПО ВО ВИРО, </w:t>
      </w:r>
      <w:proofErr w:type="spellStart"/>
      <w:r>
        <w:rPr>
          <w:sz w:val="28"/>
          <w:szCs w:val="28"/>
          <w:lang w:eastAsia="en-US"/>
        </w:rPr>
        <w:t>Исмаилова</w:t>
      </w:r>
      <w:proofErr w:type="spellEnd"/>
      <w:r>
        <w:rPr>
          <w:sz w:val="28"/>
          <w:szCs w:val="28"/>
          <w:lang w:eastAsia="en-US"/>
        </w:rPr>
        <w:t xml:space="preserve"> Татьяна Владимировна, методист кафедры дошкольного и начального образования ГАОУ ДПО ВО ВИРО. Электронная почта: </w:t>
      </w:r>
      <w:hyperlink r:id="rId10">
        <w:r>
          <w:rPr>
            <w:rStyle w:val="a9"/>
            <w:sz w:val="28"/>
          </w:rPr>
          <w:t>kavedra@yandex.ru</w:t>
        </w:r>
      </w:hyperlink>
      <w:r>
        <w:t xml:space="preserve"> </w:t>
      </w:r>
    </w:p>
    <w:p w:rsidR="00BA70C2" w:rsidRDefault="00BA70C2">
      <w:pPr>
        <w:widowControl w:val="0"/>
        <w:ind w:left="20"/>
        <w:jc w:val="center"/>
        <w:rPr>
          <w:b/>
          <w:sz w:val="28"/>
          <w:szCs w:val="28"/>
          <w:lang w:eastAsia="en-US"/>
        </w:rPr>
      </w:pPr>
    </w:p>
    <w:p w:rsidR="00BA70C2" w:rsidRDefault="00AC3C97">
      <w:pPr>
        <w:widowControl w:val="0"/>
        <w:ind w:left="20"/>
        <w:jc w:val="center"/>
        <w:rPr>
          <w:sz w:val="28"/>
          <w:szCs w:val="28"/>
          <w:lang w:eastAsia="en-US"/>
        </w:rPr>
      </w:pPr>
      <w:r>
        <w:rPr>
          <w:b/>
          <w:sz w:val="28"/>
          <w:szCs w:val="28"/>
          <w:lang w:val="en-US" w:eastAsia="en-US"/>
        </w:rPr>
        <w:t>VI</w:t>
      </w:r>
      <w:r>
        <w:rPr>
          <w:b/>
          <w:sz w:val="28"/>
          <w:szCs w:val="28"/>
          <w:lang w:eastAsia="en-US"/>
        </w:rPr>
        <w:t xml:space="preserve">. </w:t>
      </w:r>
      <w:r>
        <w:rPr>
          <w:b/>
          <w:color w:val="000000"/>
          <w:sz w:val="28"/>
          <w:szCs w:val="28"/>
        </w:rPr>
        <w:t>Заключительные положения</w:t>
      </w:r>
    </w:p>
    <w:p w:rsidR="00BA70C2" w:rsidRDefault="00AC3C97" w:rsidP="00605F44">
      <w:pPr>
        <w:widowControl w:val="0"/>
        <w:numPr>
          <w:ilvl w:val="1"/>
          <w:numId w:val="6"/>
        </w:numPr>
        <w:ind w:left="0"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Конкурсант (заявитель) при подаче заявки на Конкурс подтверждает, что дает согласие на обработку своих персональных данных и принимает политику конфиденциальности ВОО «Воспитатели России», опубликованные на сайте </w:t>
      </w:r>
      <w:proofErr w:type="spellStart"/>
      <w:r>
        <w:rPr>
          <w:sz w:val="28"/>
          <w:szCs w:val="28"/>
          <w:lang w:val="en-US" w:eastAsia="en-US" w:bidi="en-US"/>
        </w:rPr>
        <w:t>vospitateli</w:t>
      </w:r>
      <w:proofErr w:type="spellEnd"/>
      <w:r>
        <w:rPr>
          <w:sz w:val="28"/>
          <w:szCs w:val="28"/>
          <w:lang w:eastAsia="en-US" w:bidi="en-US"/>
        </w:rPr>
        <w:t>.</w:t>
      </w:r>
      <w:r>
        <w:rPr>
          <w:sz w:val="28"/>
          <w:szCs w:val="28"/>
          <w:lang w:val="en-US" w:eastAsia="en-US" w:bidi="en-US"/>
        </w:rPr>
        <w:t>org</w:t>
      </w:r>
      <w:r>
        <w:rPr>
          <w:sz w:val="28"/>
          <w:szCs w:val="28"/>
          <w:lang w:eastAsia="en-US" w:bidi="en-US"/>
        </w:rPr>
        <w:t>.</w:t>
      </w:r>
    </w:p>
    <w:p w:rsidR="00BA70C2" w:rsidRDefault="00AC3C97" w:rsidP="00605F44">
      <w:pPr>
        <w:widowControl w:val="0"/>
        <w:numPr>
          <w:ilvl w:val="1"/>
          <w:numId w:val="6"/>
        </w:numPr>
        <w:ind w:left="0" w:right="20" w:firstLine="709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 xml:space="preserve">Конкурсант (заявитель) полностью несет ответственность за содержание заявки и заявленного контента в ней, в том числе полностью берет на себя ответственность за получения согласия (разрешения) от родителей (законных представителей) несовершеннолетних детей, в случае использования их изображения (видео, фото) в заявке (конкурсной работе) и дает согласие на ее обнародование, публикацию на официальных сайтах </w:t>
      </w:r>
      <w:proofErr w:type="spellStart"/>
      <w:r>
        <w:rPr>
          <w:sz w:val="28"/>
          <w:szCs w:val="28"/>
          <w:lang w:val="en-US" w:eastAsia="en-US" w:bidi="en-US"/>
        </w:rPr>
        <w:t>vospitateli</w:t>
      </w:r>
      <w:proofErr w:type="spellEnd"/>
      <w:r>
        <w:rPr>
          <w:sz w:val="28"/>
          <w:szCs w:val="28"/>
          <w:lang w:eastAsia="en-US" w:bidi="en-US"/>
        </w:rPr>
        <w:t>.</w:t>
      </w:r>
      <w:r>
        <w:rPr>
          <w:sz w:val="28"/>
          <w:szCs w:val="28"/>
          <w:lang w:val="en-US" w:eastAsia="en-US" w:bidi="en-US"/>
        </w:rPr>
        <w:t>org</w:t>
      </w:r>
      <w:r>
        <w:rPr>
          <w:sz w:val="28"/>
          <w:szCs w:val="28"/>
          <w:lang w:eastAsia="en-US" w:bidi="en-US"/>
        </w:rPr>
        <w:t xml:space="preserve">, </w:t>
      </w:r>
      <w:proofErr w:type="spellStart"/>
      <w:r>
        <w:rPr>
          <w:sz w:val="28"/>
          <w:szCs w:val="28"/>
          <w:lang w:val="en-US" w:eastAsia="en-US" w:bidi="en-US"/>
        </w:rPr>
        <w:t>vospitateli</w:t>
      </w:r>
      <w:proofErr w:type="spellEnd"/>
      <w:r>
        <w:rPr>
          <w:sz w:val="28"/>
          <w:szCs w:val="28"/>
          <w:lang w:eastAsia="en-US" w:bidi="en-US"/>
        </w:rPr>
        <w:t>.</w:t>
      </w:r>
      <w:r>
        <w:rPr>
          <w:sz w:val="28"/>
          <w:szCs w:val="28"/>
          <w:lang w:val="en-US" w:eastAsia="en-US" w:bidi="en-US"/>
        </w:rPr>
        <w:t>com</w:t>
      </w:r>
      <w:r w:rsidR="00CC37BF">
        <w:rPr>
          <w:sz w:val="28"/>
          <w:szCs w:val="28"/>
          <w:lang w:eastAsia="en-US" w:bidi="en-US"/>
        </w:rPr>
        <w:t xml:space="preserve">, </w:t>
      </w:r>
      <w:proofErr w:type="spellStart"/>
      <w:r w:rsidR="00CC37BF">
        <w:rPr>
          <w:sz w:val="28"/>
          <w:szCs w:val="28"/>
          <w:lang w:val="en-US" w:eastAsia="en-US" w:bidi="en-US"/>
        </w:rPr>
        <w:t>vospitateli</w:t>
      </w:r>
      <w:proofErr w:type="spellEnd"/>
      <w:r w:rsidR="00CC37BF" w:rsidRPr="00CC37BF">
        <w:rPr>
          <w:sz w:val="28"/>
          <w:szCs w:val="28"/>
          <w:lang w:eastAsia="en-US" w:bidi="en-US"/>
        </w:rPr>
        <w:t>.</w:t>
      </w:r>
      <w:r w:rsidR="00CC37BF">
        <w:rPr>
          <w:sz w:val="28"/>
          <w:szCs w:val="28"/>
          <w:lang w:val="en-US" w:eastAsia="en-US" w:bidi="en-US"/>
        </w:rPr>
        <w:t>pro</w:t>
      </w:r>
      <w:r w:rsidR="00CC37BF">
        <w:rPr>
          <w:sz w:val="28"/>
          <w:szCs w:val="28"/>
          <w:lang w:eastAsia="en-US" w:bidi="en-US"/>
        </w:rPr>
        <w:t>,</w:t>
      </w:r>
      <w:r w:rsidR="00CC37BF" w:rsidRPr="00CC37BF">
        <w:rPr>
          <w:sz w:val="28"/>
          <w:szCs w:val="28"/>
          <w:lang w:eastAsia="en-US" w:bidi="en-US"/>
        </w:rPr>
        <w:t xml:space="preserve"> </w:t>
      </w:r>
      <w:proofErr w:type="spellStart"/>
      <w:r w:rsidR="00CC37BF">
        <w:rPr>
          <w:sz w:val="28"/>
          <w:szCs w:val="28"/>
          <w:lang w:val="en-US" w:eastAsia="en-US" w:bidi="en-US"/>
        </w:rPr>
        <w:t>vospitateli</w:t>
      </w:r>
      <w:proofErr w:type="spellEnd"/>
      <w:r w:rsidR="00CC37BF" w:rsidRPr="00CC37BF">
        <w:rPr>
          <w:sz w:val="28"/>
          <w:szCs w:val="28"/>
          <w:lang w:eastAsia="en-US" w:bidi="en-US"/>
        </w:rPr>
        <w:t>.</w:t>
      </w:r>
      <w:r w:rsidR="00CC37BF">
        <w:rPr>
          <w:sz w:val="28"/>
          <w:szCs w:val="28"/>
          <w:lang w:val="en-US" w:eastAsia="en-US" w:bidi="en-US"/>
        </w:rPr>
        <w:t>net</w:t>
      </w:r>
      <w:proofErr w:type="gramEnd"/>
      <w:r w:rsidR="00CC37BF">
        <w:rPr>
          <w:sz w:val="28"/>
          <w:szCs w:val="28"/>
          <w:lang w:eastAsia="en-US" w:bidi="en-US"/>
        </w:rPr>
        <w:t>,</w:t>
      </w:r>
      <w:r w:rsidR="00CC37BF" w:rsidRPr="00CC37BF">
        <w:rPr>
          <w:sz w:val="28"/>
          <w:szCs w:val="28"/>
          <w:lang w:eastAsia="en-US" w:bidi="en-US"/>
        </w:rPr>
        <w:t xml:space="preserve"> </w:t>
      </w:r>
      <w:proofErr w:type="spellStart"/>
      <w:r w:rsidR="00CC37BF">
        <w:rPr>
          <w:sz w:val="28"/>
          <w:szCs w:val="28"/>
          <w:lang w:val="en-US" w:eastAsia="en-US" w:bidi="en-US"/>
        </w:rPr>
        <w:t>vospitateli</w:t>
      </w:r>
      <w:proofErr w:type="spellEnd"/>
      <w:r w:rsidR="00CC37BF" w:rsidRPr="00CC37BF">
        <w:rPr>
          <w:sz w:val="28"/>
          <w:szCs w:val="28"/>
          <w:lang w:eastAsia="en-US" w:bidi="en-US"/>
        </w:rPr>
        <w:t>.</w:t>
      </w:r>
      <w:proofErr w:type="spellStart"/>
      <w:r w:rsidR="00CC37BF">
        <w:rPr>
          <w:sz w:val="28"/>
          <w:szCs w:val="28"/>
          <w:lang w:val="en-US" w:eastAsia="en-US" w:bidi="en-US"/>
        </w:rPr>
        <w:t>su</w:t>
      </w:r>
      <w:proofErr w:type="spellEnd"/>
      <w:r w:rsidR="00CC37BF">
        <w:rPr>
          <w:sz w:val="28"/>
          <w:szCs w:val="28"/>
          <w:lang w:eastAsia="en-US" w:bidi="en-US"/>
        </w:rPr>
        <w:t>, на платформе «Электронный портфель воспитателя»</w:t>
      </w:r>
      <w:r>
        <w:rPr>
          <w:sz w:val="28"/>
          <w:szCs w:val="28"/>
          <w:lang w:eastAsia="en-US" w:bidi="en-US"/>
        </w:rPr>
        <w:t xml:space="preserve"> </w:t>
      </w:r>
      <w:r>
        <w:rPr>
          <w:sz w:val="28"/>
          <w:szCs w:val="28"/>
          <w:lang w:eastAsia="en-US"/>
        </w:rPr>
        <w:t xml:space="preserve">и на странице в </w:t>
      </w:r>
      <w:r>
        <w:rPr>
          <w:sz w:val="28"/>
          <w:szCs w:val="28"/>
          <w:lang w:val="en-US" w:eastAsia="en-US"/>
        </w:rPr>
        <w:t>VK</w:t>
      </w:r>
      <w:r>
        <w:rPr>
          <w:sz w:val="28"/>
          <w:szCs w:val="28"/>
          <w:lang w:eastAsia="en-US"/>
        </w:rPr>
        <w:t>«Воспитатели России».</w:t>
      </w:r>
    </w:p>
    <w:p w:rsidR="00BA70C2" w:rsidRDefault="00BA70C2">
      <w:pPr>
        <w:widowControl w:val="0"/>
        <w:ind w:firstLine="851"/>
        <w:rPr>
          <w:sz w:val="28"/>
          <w:szCs w:val="28"/>
          <w:lang w:eastAsia="en-US"/>
        </w:rPr>
      </w:pPr>
    </w:p>
    <w:p w:rsidR="00A57D42" w:rsidRDefault="00A57D42" w:rsidP="00A57D42">
      <w:pPr>
        <w:widowControl w:val="0"/>
        <w:ind w:left="20"/>
        <w:jc w:val="center"/>
        <w:rPr>
          <w:sz w:val="28"/>
          <w:szCs w:val="28"/>
          <w:lang w:eastAsia="en-US"/>
        </w:rPr>
      </w:pPr>
      <w:r>
        <w:rPr>
          <w:b/>
          <w:sz w:val="28"/>
          <w:szCs w:val="28"/>
          <w:lang w:val="en-US" w:eastAsia="en-US"/>
        </w:rPr>
        <w:t>VII</w:t>
      </w:r>
      <w:r>
        <w:rPr>
          <w:b/>
          <w:sz w:val="28"/>
          <w:szCs w:val="28"/>
          <w:lang w:eastAsia="en-US"/>
        </w:rPr>
        <w:t xml:space="preserve">. </w:t>
      </w:r>
      <w:r>
        <w:rPr>
          <w:b/>
          <w:color w:val="000000"/>
          <w:sz w:val="28"/>
          <w:szCs w:val="28"/>
        </w:rPr>
        <w:t>Исключительная оговорка</w:t>
      </w:r>
    </w:p>
    <w:p w:rsidR="00BA70C2" w:rsidRDefault="00A57D42" w:rsidP="00A57D42">
      <w:pPr>
        <w:widowControl w:val="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7.1. В случае если Конкурсант (заявитель) на момент подачи заявки является сотрудником </w:t>
      </w:r>
      <w:r w:rsidRPr="00A57D42">
        <w:rPr>
          <w:sz w:val="28"/>
          <w:szCs w:val="28"/>
          <w:lang w:eastAsia="en-US"/>
        </w:rPr>
        <w:t>образовательн</w:t>
      </w:r>
      <w:r w:rsidR="00605F44">
        <w:rPr>
          <w:sz w:val="28"/>
          <w:szCs w:val="28"/>
          <w:lang w:eastAsia="en-US"/>
        </w:rPr>
        <w:t>ой</w:t>
      </w:r>
      <w:r w:rsidRPr="00A57D42">
        <w:rPr>
          <w:sz w:val="28"/>
          <w:szCs w:val="28"/>
          <w:lang w:eastAsia="en-US"/>
        </w:rPr>
        <w:t xml:space="preserve"> организаци</w:t>
      </w:r>
      <w:r w:rsidR="00605F44">
        <w:rPr>
          <w:sz w:val="28"/>
          <w:szCs w:val="28"/>
          <w:lang w:eastAsia="en-US"/>
        </w:rPr>
        <w:t>и</w:t>
      </w:r>
      <w:r w:rsidRPr="00A57D42">
        <w:rPr>
          <w:sz w:val="28"/>
          <w:szCs w:val="28"/>
          <w:lang w:eastAsia="en-US"/>
        </w:rPr>
        <w:t>, реализующ</w:t>
      </w:r>
      <w:r w:rsidR="00605F44">
        <w:rPr>
          <w:sz w:val="28"/>
          <w:szCs w:val="28"/>
          <w:lang w:eastAsia="en-US"/>
        </w:rPr>
        <w:t xml:space="preserve">ей </w:t>
      </w:r>
      <w:r w:rsidRPr="00A57D42">
        <w:rPr>
          <w:sz w:val="28"/>
          <w:szCs w:val="28"/>
          <w:lang w:eastAsia="en-US"/>
        </w:rPr>
        <w:t>образовательные программы дошкольного образования,</w:t>
      </w:r>
      <w:r>
        <w:rPr>
          <w:sz w:val="28"/>
          <w:szCs w:val="28"/>
          <w:lang w:eastAsia="en-US"/>
        </w:rPr>
        <w:t xml:space="preserve"> </w:t>
      </w:r>
      <w:r w:rsidR="00605F44">
        <w:rPr>
          <w:sz w:val="28"/>
          <w:szCs w:val="28"/>
          <w:lang w:eastAsia="en-US"/>
        </w:rPr>
        <w:t xml:space="preserve">включенной в список инновационных площадок федерального уровня «Воспитатели России», то Конкурсант (заявитель) освобождается от прохождения регионального этапа Конкурса. В таком случае Конкурсант (заявитель) подает заявку на сайте </w:t>
      </w:r>
      <w:r w:rsidR="00605F44" w:rsidRPr="00605F44">
        <w:rPr>
          <w:sz w:val="28"/>
          <w:szCs w:val="28"/>
          <w:lang w:eastAsia="en-US"/>
        </w:rPr>
        <w:t>vospitateli.org</w:t>
      </w:r>
      <w:r w:rsidR="00605F44">
        <w:rPr>
          <w:sz w:val="28"/>
          <w:szCs w:val="28"/>
          <w:lang w:eastAsia="en-US"/>
        </w:rPr>
        <w:t xml:space="preserve"> в соответствии с требованиями Положения и направляет уведомление на официальный электронный адрес научного руководителя инновационной площадки. Поступившая заявка рецензируется научным руководителем инновационной площадки и направляется для оценки профессиональному жюри федерального этапа Конкурса.</w:t>
      </w:r>
    </w:p>
    <w:p w:rsidR="00BA70C2" w:rsidRDefault="00BA70C2">
      <w:pPr>
        <w:widowControl w:val="0"/>
        <w:ind w:firstLine="851"/>
        <w:rPr>
          <w:sz w:val="28"/>
          <w:szCs w:val="28"/>
          <w:lang w:eastAsia="en-US"/>
        </w:rPr>
      </w:pPr>
    </w:p>
    <w:p w:rsidR="00BA70C2" w:rsidRDefault="00BA70C2">
      <w:pPr>
        <w:sectPr w:rsidR="00BA70C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567" w:bottom="851" w:left="1418" w:header="709" w:footer="709" w:gutter="0"/>
          <w:pgNumType w:start="1"/>
          <w:cols w:space="720"/>
          <w:formProt w:val="0"/>
          <w:titlePg/>
          <w:docGrid w:linePitch="360"/>
        </w:sectPr>
      </w:pPr>
    </w:p>
    <w:p w:rsidR="00BA70C2" w:rsidRDefault="00BA70C2">
      <w:pPr>
        <w:widowControl w:val="0"/>
        <w:ind w:firstLine="851"/>
        <w:rPr>
          <w:sz w:val="28"/>
          <w:szCs w:val="28"/>
          <w:lang w:eastAsia="en-US"/>
        </w:rPr>
      </w:pPr>
    </w:p>
    <w:p w:rsidR="00BA70C2" w:rsidRDefault="00BA70C2">
      <w:pPr>
        <w:sectPr w:rsidR="00BA70C2">
          <w:type w:val="continuous"/>
          <w:pgSz w:w="11906" w:h="16838"/>
          <w:pgMar w:top="1134" w:right="567" w:bottom="851" w:left="1418" w:header="709" w:footer="709" w:gutter="0"/>
          <w:cols w:space="720"/>
          <w:formProt w:val="0"/>
          <w:docGrid w:linePitch="360"/>
        </w:sectPr>
      </w:pPr>
    </w:p>
    <w:p w:rsidR="00BA70C2" w:rsidRDefault="00AC3C97">
      <w:pPr>
        <w:widowControl w:val="0"/>
        <w:ind w:left="5670" w:right="-52"/>
        <w:jc w:val="center"/>
        <w:rPr>
          <w:szCs w:val="28"/>
          <w:lang w:eastAsia="en-US"/>
        </w:rPr>
      </w:pPr>
      <w:r>
        <w:rPr>
          <w:szCs w:val="28"/>
          <w:lang w:eastAsia="en-US"/>
        </w:rPr>
        <w:lastRenderedPageBreak/>
        <w:t>Приложение №</w:t>
      </w:r>
      <w:r>
        <w:rPr>
          <w:b/>
          <w:sz w:val="28"/>
          <w:szCs w:val="28"/>
          <w:lang w:eastAsia="en-US"/>
        </w:rPr>
        <w:t xml:space="preserve"> </w:t>
      </w:r>
      <w:r>
        <w:rPr>
          <w:szCs w:val="28"/>
          <w:lang w:eastAsia="en-US"/>
        </w:rPr>
        <w:t>1</w:t>
      </w:r>
    </w:p>
    <w:p w:rsidR="00BA70C2" w:rsidRDefault="00AC3C97">
      <w:pPr>
        <w:widowControl w:val="0"/>
        <w:ind w:left="5670" w:right="-52"/>
        <w:jc w:val="center"/>
        <w:rPr>
          <w:b/>
          <w:sz w:val="28"/>
          <w:szCs w:val="28"/>
          <w:lang w:eastAsia="en-US"/>
        </w:rPr>
      </w:pPr>
      <w:r>
        <w:rPr>
          <w:szCs w:val="28"/>
          <w:lang w:eastAsia="en-US"/>
        </w:rPr>
        <w:t>к Положению</w:t>
      </w:r>
    </w:p>
    <w:p w:rsidR="00BA70C2" w:rsidRDefault="00BA70C2">
      <w:pPr>
        <w:widowControl w:val="0"/>
        <w:spacing w:after="48" w:line="230" w:lineRule="exact"/>
        <w:jc w:val="center"/>
        <w:rPr>
          <w:szCs w:val="28"/>
          <w:lang w:eastAsia="en-US"/>
        </w:rPr>
      </w:pPr>
    </w:p>
    <w:p w:rsidR="00BA70C2" w:rsidRDefault="00AC3C97">
      <w:pPr>
        <w:widowControl w:val="0"/>
        <w:spacing w:after="48" w:line="230" w:lineRule="exact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Состав заявки</w:t>
      </w:r>
    </w:p>
    <w:p w:rsidR="00BA70C2" w:rsidRDefault="00BA70C2">
      <w:pPr>
        <w:widowControl w:val="0"/>
        <w:spacing w:after="48" w:line="230" w:lineRule="exact"/>
        <w:jc w:val="center"/>
        <w:rPr>
          <w:sz w:val="28"/>
          <w:szCs w:val="28"/>
          <w:lang w:eastAsia="en-US"/>
        </w:rPr>
      </w:pPr>
    </w:p>
    <w:p w:rsidR="00BA70C2" w:rsidRDefault="00AC3C97" w:rsidP="00605F44">
      <w:pPr>
        <w:widowControl w:val="0"/>
        <w:spacing w:line="276" w:lineRule="auto"/>
        <w:ind w:left="58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Номинация «</w:t>
      </w:r>
      <w:r w:rsidR="00605F44">
        <w:rPr>
          <w:b/>
          <w:sz w:val="28"/>
          <w:szCs w:val="28"/>
          <w:lang w:eastAsia="en-US"/>
        </w:rPr>
        <w:t>_______________</w:t>
      </w:r>
      <w:r>
        <w:rPr>
          <w:b/>
          <w:sz w:val="28"/>
          <w:szCs w:val="28"/>
          <w:lang w:eastAsia="en-US"/>
        </w:rPr>
        <w:t>»</w:t>
      </w:r>
    </w:p>
    <w:p w:rsidR="00BA70C2" w:rsidRDefault="00AC3C97">
      <w:pPr>
        <w:widowControl w:val="0"/>
        <w:ind w:right="2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Конкурсная заявка состоит из следующих разделов: «Общая информация», «Описание».</w:t>
      </w:r>
    </w:p>
    <w:p w:rsidR="00BA70C2" w:rsidRDefault="00BA70C2">
      <w:pPr>
        <w:widowControl w:val="0"/>
        <w:ind w:firstLine="709"/>
        <w:jc w:val="center"/>
        <w:rPr>
          <w:b/>
          <w:sz w:val="28"/>
          <w:szCs w:val="28"/>
          <w:lang w:eastAsia="en-US"/>
        </w:rPr>
      </w:pPr>
    </w:p>
    <w:p w:rsidR="00BA70C2" w:rsidRDefault="00AC3C97">
      <w:pPr>
        <w:widowControl w:val="0"/>
        <w:ind w:firstLine="709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Общая информация</w:t>
      </w:r>
    </w:p>
    <w:p w:rsidR="00605F44" w:rsidRPr="00605F44" w:rsidRDefault="00605F44" w:rsidP="00605F44">
      <w:pPr>
        <w:widowControl w:val="0"/>
        <w:ind w:firstLine="709"/>
        <w:jc w:val="both"/>
        <w:rPr>
          <w:b/>
          <w:i/>
          <w:sz w:val="28"/>
          <w:szCs w:val="28"/>
          <w:lang w:eastAsia="en-US"/>
        </w:rPr>
      </w:pPr>
      <w:r w:rsidRPr="00605F44">
        <w:rPr>
          <w:b/>
          <w:i/>
          <w:sz w:val="28"/>
          <w:szCs w:val="28"/>
          <w:lang w:eastAsia="en-US"/>
        </w:rPr>
        <w:t>Заполняется в анкете на платформе «Электронный портфель воспитателя»!!!!</w:t>
      </w:r>
    </w:p>
    <w:p w:rsidR="00BA70C2" w:rsidRDefault="00AC3C97">
      <w:pPr>
        <w:widowControl w:val="0"/>
        <w:ind w:right="2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Фамилия, имя, отчество </w:t>
      </w:r>
    </w:p>
    <w:p w:rsidR="00BA70C2" w:rsidRDefault="00AC3C97">
      <w:pPr>
        <w:widowControl w:val="0"/>
        <w:ind w:right="2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Должность </w:t>
      </w:r>
    </w:p>
    <w:p w:rsidR="00BA70C2" w:rsidRDefault="00AC3C97">
      <w:pPr>
        <w:widowControl w:val="0"/>
        <w:ind w:right="2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Дата рождения</w:t>
      </w:r>
    </w:p>
    <w:p w:rsidR="00605F44" w:rsidRDefault="00605F44">
      <w:pPr>
        <w:widowControl w:val="0"/>
        <w:ind w:right="2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Пол </w:t>
      </w:r>
    </w:p>
    <w:p w:rsidR="00605F44" w:rsidRDefault="00605F44">
      <w:pPr>
        <w:widowControl w:val="0"/>
        <w:ind w:right="220" w:firstLine="709"/>
        <w:jc w:val="both"/>
        <w:rPr>
          <w:sz w:val="28"/>
          <w:szCs w:val="28"/>
          <w:lang w:eastAsia="en-US"/>
        </w:rPr>
      </w:pPr>
    </w:p>
    <w:p w:rsidR="00BA70C2" w:rsidRDefault="00AC3C97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Номера контактных телефонов, адрес электронной почты</w:t>
      </w:r>
    </w:p>
    <w:p w:rsidR="00BA70C2" w:rsidRDefault="00AC3C97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Образование, ученая степень, ученое звание (уровень, учебное заведение)</w:t>
      </w:r>
    </w:p>
    <w:p w:rsidR="00BA70C2" w:rsidRDefault="00AC3C97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Профессиональная карьера (общий стаж работы, даты, места работы, должности)</w:t>
      </w:r>
    </w:p>
    <w:p w:rsidR="00BA70C2" w:rsidRDefault="00AC3C97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Наличие наград, званий (если имеется)</w:t>
      </w:r>
    </w:p>
    <w:p w:rsidR="00605F44" w:rsidRDefault="00605F44">
      <w:pPr>
        <w:widowControl w:val="0"/>
        <w:ind w:firstLine="709"/>
        <w:jc w:val="both"/>
        <w:rPr>
          <w:sz w:val="28"/>
          <w:szCs w:val="28"/>
          <w:lang w:eastAsia="en-US"/>
        </w:rPr>
      </w:pPr>
    </w:p>
    <w:p w:rsidR="00BA70C2" w:rsidRDefault="00AC3C97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Наименование образовательной организации (полностью)</w:t>
      </w:r>
    </w:p>
    <w:p w:rsidR="00BA70C2" w:rsidRDefault="00AC3C97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Полный адрес организации:</w:t>
      </w:r>
    </w:p>
    <w:p w:rsidR="00BA70C2" w:rsidRDefault="00605F44">
      <w:pPr>
        <w:widowControl w:val="0"/>
        <w:ind w:right="220" w:firstLine="709"/>
        <w:jc w:val="both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/>
        </w:rPr>
        <w:t>Ф</w:t>
      </w:r>
      <w:r w:rsidR="00AC3C97">
        <w:rPr>
          <w:sz w:val="28"/>
          <w:szCs w:val="28"/>
          <w:lang w:eastAsia="en-US"/>
        </w:rPr>
        <w:t xml:space="preserve">едеральный телефонный код города, телефон, факс, </w:t>
      </w:r>
      <w:r w:rsidR="00AC3C97">
        <w:rPr>
          <w:sz w:val="28"/>
          <w:szCs w:val="28"/>
          <w:lang w:val="en-US" w:eastAsia="en-US" w:bidi="en-US"/>
        </w:rPr>
        <w:t>e</w:t>
      </w:r>
      <w:r w:rsidR="00AC3C97">
        <w:rPr>
          <w:sz w:val="28"/>
          <w:szCs w:val="28"/>
          <w:lang w:eastAsia="en-US" w:bidi="en-US"/>
        </w:rPr>
        <w:t>-</w:t>
      </w:r>
      <w:r w:rsidR="00AC3C97">
        <w:rPr>
          <w:sz w:val="28"/>
          <w:szCs w:val="28"/>
          <w:lang w:val="en-US" w:eastAsia="en-US" w:bidi="en-US"/>
        </w:rPr>
        <w:t>mail</w:t>
      </w:r>
      <w:r w:rsidR="00AC3C97">
        <w:rPr>
          <w:sz w:val="28"/>
          <w:szCs w:val="28"/>
          <w:lang w:eastAsia="en-US" w:bidi="en-US"/>
        </w:rPr>
        <w:t xml:space="preserve"> </w:t>
      </w:r>
    </w:p>
    <w:p w:rsidR="00BA70C2" w:rsidRDefault="00AC3C97">
      <w:pPr>
        <w:widowControl w:val="0"/>
        <w:ind w:right="2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Руководитель образовательной организации (ФИО, контактный телефон)</w:t>
      </w:r>
    </w:p>
    <w:p w:rsidR="00BA70C2" w:rsidRDefault="00BA70C2">
      <w:pPr>
        <w:widowControl w:val="0"/>
        <w:ind w:firstLine="709"/>
        <w:jc w:val="both"/>
        <w:rPr>
          <w:sz w:val="28"/>
          <w:szCs w:val="28"/>
          <w:lang w:eastAsia="en-US"/>
        </w:rPr>
      </w:pPr>
    </w:p>
    <w:p w:rsidR="00BA70C2" w:rsidRPr="00605F44" w:rsidRDefault="00AC3C97">
      <w:pPr>
        <w:widowControl w:val="0"/>
        <w:ind w:left="20" w:right="2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Описание</w:t>
      </w:r>
      <w:r w:rsidR="00605F44">
        <w:rPr>
          <w:b/>
          <w:sz w:val="28"/>
          <w:szCs w:val="28"/>
          <w:lang w:eastAsia="en-US"/>
        </w:rPr>
        <w:t xml:space="preserve"> (прикрепляется в виде файла </w:t>
      </w:r>
      <w:r w:rsidR="00605F44">
        <w:rPr>
          <w:b/>
          <w:sz w:val="28"/>
          <w:szCs w:val="28"/>
          <w:lang w:val="en-US" w:eastAsia="en-US"/>
        </w:rPr>
        <w:t>Word</w:t>
      </w:r>
      <w:r w:rsidR="00605F44">
        <w:rPr>
          <w:b/>
          <w:sz w:val="28"/>
          <w:szCs w:val="28"/>
          <w:lang w:eastAsia="en-US"/>
        </w:rPr>
        <w:t>)</w:t>
      </w:r>
    </w:p>
    <w:p w:rsidR="00BA70C2" w:rsidRDefault="00AC3C97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Презентация практики* (методики, технологии): сравнение с аналогами или традиционными методиками, выделение нового (авторского). Достижения (за последние 3-5 лет), их подтверждение (продукты, результаты, эффекты). </w:t>
      </w:r>
    </w:p>
    <w:p w:rsidR="00BA70C2" w:rsidRDefault="00AC3C97">
      <w:pPr>
        <w:widowControl w:val="0"/>
        <w:ind w:firstLine="709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Структура презентации практики* (для любой номинации (на 1 страницу).</w:t>
      </w:r>
      <w:proofErr w:type="gramEnd"/>
    </w:p>
    <w:tbl>
      <w:tblPr>
        <w:tblW w:w="8799" w:type="dxa"/>
        <w:tblInd w:w="37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87"/>
        <w:gridCol w:w="2549"/>
        <w:gridCol w:w="2595"/>
        <w:gridCol w:w="2268"/>
      </w:tblGrid>
      <w:tr w:rsidR="00BA70C2">
        <w:trPr>
          <w:trHeight w:hRule="exact" w:val="1344"/>
        </w:trPr>
        <w:tc>
          <w:tcPr>
            <w:tcW w:w="13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A70C2" w:rsidRDefault="00BA70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A70C2" w:rsidRDefault="00AC3C97">
            <w:pPr>
              <w:widowControl w:val="0"/>
              <w:ind w:left="120" w:right="23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bidi="ru-RU"/>
              </w:rPr>
              <w:t>Направления (содержание) (в соответствии с задачами)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A70C2" w:rsidRDefault="00AC3C97">
            <w:pPr>
              <w:widowControl w:val="0"/>
              <w:ind w:left="175" w:right="13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bidi="ru-RU"/>
              </w:rPr>
              <w:t>Технологии (в соответствии с содержанием)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A70C2" w:rsidRDefault="00AC3C97">
            <w:pPr>
              <w:widowControl w:val="0"/>
              <w:ind w:left="132" w:right="13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bidi="ru-RU"/>
              </w:rPr>
              <w:t>Результат (в соответствии с задачами)</w:t>
            </w:r>
          </w:p>
        </w:tc>
      </w:tr>
      <w:tr w:rsidR="00BA70C2">
        <w:trPr>
          <w:trHeight w:hRule="exact" w:val="470"/>
        </w:trPr>
        <w:tc>
          <w:tcPr>
            <w:tcW w:w="13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BA70C2" w:rsidRDefault="00AC3C97">
            <w:pPr>
              <w:widowControl w:val="0"/>
              <w:ind w:left="1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bidi="ru-RU"/>
              </w:rPr>
              <w:t>цель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A70C2" w:rsidRDefault="00BA70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A70C2" w:rsidRDefault="00BA70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A70C2" w:rsidRDefault="00BA70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A70C2">
        <w:trPr>
          <w:trHeight w:hRule="exact" w:val="466"/>
        </w:trPr>
        <w:tc>
          <w:tcPr>
            <w:tcW w:w="13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A70C2" w:rsidRDefault="00AC3C97">
            <w:pPr>
              <w:widowControl w:val="0"/>
              <w:ind w:left="1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bidi="ru-RU"/>
              </w:rPr>
              <w:t>Задача 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A70C2" w:rsidRDefault="00BA70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A70C2" w:rsidRDefault="00BA70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A70C2" w:rsidRDefault="00BA70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A70C2">
        <w:trPr>
          <w:trHeight w:hRule="exact" w:val="470"/>
        </w:trPr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70C2" w:rsidRDefault="00AC3C97">
            <w:pPr>
              <w:widowControl w:val="0"/>
              <w:ind w:left="1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bidi="ru-RU"/>
              </w:rPr>
              <w:t>Задача...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70C2" w:rsidRDefault="00BA70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70C2" w:rsidRDefault="00BA70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70C2" w:rsidRDefault="00BA70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BA70C2" w:rsidRDefault="00AC3C97" w:rsidP="00605F44">
      <w:pPr>
        <w:widowControl w:val="0"/>
        <w:ind w:left="23" w:right="23" w:firstLine="685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Вся работа состоит из одного файла формата </w:t>
      </w:r>
      <w:r>
        <w:rPr>
          <w:b/>
          <w:sz w:val="28"/>
          <w:szCs w:val="28"/>
          <w:lang w:val="en-US" w:eastAsia="en-US" w:bidi="en-US"/>
        </w:rPr>
        <w:t>WORD</w:t>
      </w:r>
      <w:r>
        <w:rPr>
          <w:b/>
          <w:sz w:val="28"/>
          <w:szCs w:val="28"/>
          <w:lang w:eastAsia="en-US" w:bidi="en-US"/>
        </w:rPr>
        <w:t xml:space="preserve"> </w:t>
      </w:r>
      <w:r>
        <w:rPr>
          <w:b/>
          <w:sz w:val="28"/>
          <w:szCs w:val="28"/>
          <w:lang w:eastAsia="en-US"/>
        </w:rPr>
        <w:t xml:space="preserve">(все страницы заявки размещаются в одном файле - общим объемом не более 4 страниц) + </w:t>
      </w:r>
      <w:proofErr w:type="spellStart"/>
      <w:r>
        <w:rPr>
          <w:b/>
          <w:sz w:val="28"/>
          <w:szCs w:val="28"/>
          <w:lang w:eastAsia="en-US"/>
        </w:rPr>
        <w:t>Видеоработа</w:t>
      </w:r>
      <w:proofErr w:type="spellEnd"/>
      <w:r>
        <w:rPr>
          <w:b/>
          <w:sz w:val="28"/>
          <w:szCs w:val="28"/>
          <w:lang w:eastAsia="en-US"/>
        </w:rPr>
        <w:t xml:space="preserve"> в 1 одном файле видео формата mp4 длительностью не более 10 минут.</w:t>
      </w:r>
    </w:p>
    <w:p w:rsidR="00BA70C2" w:rsidRDefault="00BA70C2">
      <w:pPr>
        <w:sectPr w:rsidR="00BA70C2">
          <w:headerReference w:type="default" r:id="rId17"/>
          <w:footerReference w:type="default" r:id="rId18"/>
          <w:headerReference w:type="first" r:id="rId19"/>
          <w:footerReference w:type="first" r:id="rId20"/>
          <w:pgSz w:w="11906" w:h="16838"/>
          <w:pgMar w:top="1134" w:right="567" w:bottom="851" w:left="1418" w:header="709" w:footer="709" w:gutter="0"/>
          <w:pgNumType w:start="1"/>
          <w:cols w:space="720"/>
          <w:formProt w:val="0"/>
          <w:titlePg/>
          <w:docGrid w:linePitch="360"/>
        </w:sectPr>
      </w:pPr>
    </w:p>
    <w:p w:rsidR="00BA70C2" w:rsidRDefault="00BA70C2">
      <w:pPr>
        <w:widowControl w:val="0"/>
        <w:ind w:right="260"/>
        <w:jc w:val="center"/>
        <w:rPr>
          <w:b/>
          <w:sz w:val="28"/>
          <w:szCs w:val="28"/>
          <w:lang w:eastAsia="en-US"/>
        </w:rPr>
      </w:pPr>
    </w:p>
    <w:p w:rsidR="00BA70C2" w:rsidRDefault="00BA70C2">
      <w:pPr>
        <w:sectPr w:rsidR="00BA70C2">
          <w:type w:val="continuous"/>
          <w:pgSz w:w="11906" w:h="16838"/>
          <w:pgMar w:top="1134" w:right="567" w:bottom="851" w:left="1418" w:header="709" w:footer="709" w:gutter="0"/>
          <w:cols w:space="720"/>
          <w:formProt w:val="0"/>
          <w:docGrid w:linePitch="360"/>
        </w:sectPr>
      </w:pPr>
    </w:p>
    <w:p w:rsidR="00BA70C2" w:rsidRDefault="00AC3C97">
      <w:pPr>
        <w:widowControl w:val="0"/>
        <w:ind w:left="5670" w:right="-52"/>
        <w:jc w:val="center"/>
        <w:rPr>
          <w:szCs w:val="28"/>
          <w:lang w:eastAsia="en-US"/>
        </w:rPr>
      </w:pPr>
      <w:r>
        <w:rPr>
          <w:szCs w:val="28"/>
          <w:lang w:eastAsia="en-US"/>
        </w:rPr>
        <w:lastRenderedPageBreak/>
        <w:t>Приложение №</w:t>
      </w:r>
      <w:r>
        <w:rPr>
          <w:b/>
          <w:sz w:val="28"/>
          <w:szCs w:val="28"/>
          <w:lang w:eastAsia="en-US"/>
        </w:rPr>
        <w:t xml:space="preserve"> </w:t>
      </w:r>
      <w:r>
        <w:rPr>
          <w:szCs w:val="28"/>
          <w:lang w:eastAsia="en-US"/>
        </w:rPr>
        <w:t>2</w:t>
      </w:r>
    </w:p>
    <w:p w:rsidR="00BA70C2" w:rsidRDefault="00AC3C97">
      <w:pPr>
        <w:widowControl w:val="0"/>
        <w:ind w:left="5670" w:right="-52"/>
        <w:jc w:val="center"/>
        <w:rPr>
          <w:b/>
          <w:sz w:val="28"/>
          <w:szCs w:val="28"/>
          <w:lang w:eastAsia="en-US"/>
        </w:rPr>
      </w:pPr>
      <w:r>
        <w:rPr>
          <w:szCs w:val="28"/>
          <w:lang w:eastAsia="en-US"/>
        </w:rPr>
        <w:t>к Положению</w:t>
      </w:r>
    </w:p>
    <w:p w:rsidR="00BA70C2" w:rsidRDefault="00BA70C2">
      <w:pPr>
        <w:ind w:left="5103"/>
        <w:jc w:val="center"/>
      </w:pPr>
    </w:p>
    <w:p w:rsidR="00BA70C2" w:rsidRDefault="00AC3C97">
      <w:pPr>
        <w:jc w:val="center"/>
        <w:rPr>
          <w:b/>
          <w:sz w:val="28"/>
        </w:rPr>
      </w:pPr>
      <w:r>
        <w:rPr>
          <w:b/>
          <w:sz w:val="28"/>
        </w:rPr>
        <w:t>Экспертная оценка заявки конкурсанта</w:t>
      </w:r>
    </w:p>
    <w:p w:rsidR="00BA70C2" w:rsidRDefault="00BA70C2">
      <w:pPr>
        <w:jc w:val="center"/>
      </w:pPr>
    </w:p>
    <w:p w:rsidR="00BA70C2" w:rsidRDefault="00AC3C97">
      <w:pPr>
        <w:jc w:val="both"/>
      </w:pPr>
      <w:r>
        <w:t>Номинация __________________________________________________________________</w:t>
      </w:r>
    </w:p>
    <w:p w:rsidR="00BA70C2" w:rsidRDefault="00BA70C2">
      <w:pPr>
        <w:jc w:val="center"/>
      </w:pPr>
    </w:p>
    <w:p w:rsidR="00BA70C2" w:rsidRDefault="00AC3C97">
      <w:pPr>
        <w:jc w:val="both"/>
      </w:pPr>
      <w:r>
        <w:t>Ф.И.О. конкурсанта ___________________________________________________________</w:t>
      </w:r>
    </w:p>
    <w:p w:rsidR="00BA70C2" w:rsidRDefault="00BA70C2">
      <w:pPr>
        <w:jc w:val="both"/>
      </w:pPr>
    </w:p>
    <w:p w:rsidR="00BA70C2" w:rsidRDefault="00AC3C97">
      <w:pPr>
        <w:jc w:val="both"/>
      </w:pPr>
      <w:r>
        <w:t>Образовательная организация___________________________________________________</w:t>
      </w:r>
    </w:p>
    <w:p w:rsidR="00BA70C2" w:rsidRDefault="00BA70C2">
      <w:pPr>
        <w:ind w:left="5103"/>
        <w:jc w:val="center"/>
      </w:pPr>
    </w:p>
    <w:tbl>
      <w:tblPr>
        <w:tblStyle w:val="20"/>
        <w:tblW w:w="10137" w:type="dxa"/>
        <w:tblLayout w:type="fixed"/>
        <w:tblLook w:val="04A0" w:firstRow="1" w:lastRow="0" w:firstColumn="1" w:lastColumn="0" w:noHBand="0" w:noVBand="1"/>
      </w:tblPr>
      <w:tblGrid>
        <w:gridCol w:w="6629"/>
        <w:gridCol w:w="3508"/>
      </w:tblGrid>
      <w:tr w:rsidR="00BA70C2">
        <w:tc>
          <w:tcPr>
            <w:tcW w:w="6628" w:type="dxa"/>
          </w:tcPr>
          <w:p w:rsidR="00BA70C2" w:rsidRPr="00CF1810" w:rsidRDefault="00AC3C97">
            <w:pPr>
              <w:rPr>
                <w:rFonts w:ascii="Times New Roman" w:hAnsi="Times New Roman" w:cs="Times New Roman"/>
                <w:sz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</w:rPr>
              <w:t>Показатели</w:t>
            </w:r>
          </w:p>
        </w:tc>
        <w:tc>
          <w:tcPr>
            <w:tcW w:w="3508" w:type="dxa"/>
          </w:tcPr>
          <w:p w:rsidR="00BA70C2" w:rsidRPr="00CF1810" w:rsidRDefault="00AC3C97">
            <w:pPr>
              <w:rPr>
                <w:rFonts w:ascii="Times New Roman" w:hAnsi="Times New Roman" w:cs="Times New Roman"/>
                <w:sz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</w:rPr>
              <w:t>Максимальное количество баллов</w:t>
            </w:r>
          </w:p>
        </w:tc>
      </w:tr>
      <w:tr w:rsidR="00BA70C2">
        <w:tc>
          <w:tcPr>
            <w:tcW w:w="6628" w:type="dxa"/>
          </w:tcPr>
          <w:p w:rsidR="00BA70C2" w:rsidRPr="00CF1810" w:rsidRDefault="00AC3C9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</w:rPr>
              <w:t>Полнота пакета документов (текст и видео), структура («Общая информация» (паспорт), «Описание»), логика</w:t>
            </w:r>
          </w:p>
        </w:tc>
        <w:tc>
          <w:tcPr>
            <w:tcW w:w="3508" w:type="dxa"/>
          </w:tcPr>
          <w:p w:rsidR="00BA70C2" w:rsidRPr="00CF1810" w:rsidRDefault="00AC3C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</w:rPr>
              <w:t>5</w:t>
            </w:r>
          </w:p>
        </w:tc>
      </w:tr>
      <w:tr w:rsidR="00BA70C2">
        <w:tc>
          <w:tcPr>
            <w:tcW w:w="6628" w:type="dxa"/>
          </w:tcPr>
          <w:p w:rsidR="00BA70C2" w:rsidRPr="00CF1810" w:rsidRDefault="00AC3C9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</w:rPr>
              <w:t>Новизна (инновации и/или новшества) работы участника</w:t>
            </w:r>
          </w:p>
        </w:tc>
        <w:tc>
          <w:tcPr>
            <w:tcW w:w="3508" w:type="dxa"/>
          </w:tcPr>
          <w:p w:rsidR="00BA70C2" w:rsidRPr="00CF1810" w:rsidRDefault="00AC3C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</w:rPr>
              <w:t>5</w:t>
            </w:r>
          </w:p>
        </w:tc>
      </w:tr>
      <w:tr w:rsidR="00BA70C2">
        <w:tc>
          <w:tcPr>
            <w:tcW w:w="6628" w:type="dxa"/>
          </w:tcPr>
          <w:p w:rsidR="00BA70C2" w:rsidRPr="00CF1810" w:rsidRDefault="00AC3C9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</w:rPr>
              <w:t>Профессионализм (наличие устойчиво высоких показателей и результатов деятельности) и мастерство (наличие опыта распространения передовых практик в учреждении и за пределами образовательной организации) участника</w:t>
            </w:r>
          </w:p>
        </w:tc>
        <w:tc>
          <w:tcPr>
            <w:tcW w:w="3508" w:type="dxa"/>
          </w:tcPr>
          <w:p w:rsidR="00BA70C2" w:rsidRPr="00CF1810" w:rsidRDefault="00AC3C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</w:rPr>
              <w:t>5</w:t>
            </w:r>
          </w:p>
        </w:tc>
      </w:tr>
      <w:tr w:rsidR="00BA70C2">
        <w:tc>
          <w:tcPr>
            <w:tcW w:w="6628" w:type="dxa"/>
          </w:tcPr>
          <w:p w:rsidR="00BA70C2" w:rsidRPr="00CF1810" w:rsidRDefault="00AC3C9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</w:rPr>
              <w:t>Эффективность образовательного процесса (результаты, продукты)</w:t>
            </w:r>
          </w:p>
        </w:tc>
        <w:tc>
          <w:tcPr>
            <w:tcW w:w="3508" w:type="dxa"/>
          </w:tcPr>
          <w:p w:rsidR="00BA70C2" w:rsidRPr="00CF1810" w:rsidRDefault="00AC3C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</w:rPr>
              <w:t>5</w:t>
            </w:r>
          </w:p>
        </w:tc>
      </w:tr>
      <w:tr w:rsidR="00BA70C2">
        <w:tc>
          <w:tcPr>
            <w:tcW w:w="6628" w:type="dxa"/>
          </w:tcPr>
          <w:p w:rsidR="00BA70C2" w:rsidRPr="00CF1810" w:rsidRDefault="00AC3C9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</w:rPr>
              <w:t>Вовлеченность родителей (законных представителей) в образовательный процесс</w:t>
            </w:r>
          </w:p>
        </w:tc>
        <w:tc>
          <w:tcPr>
            <w:tcW w:w="3508" w:type="dxa"/>
          </w:tcPr>
          <w:p w:rsidR="00BA70C2" w:rsidRPr="00CF1810" w:rsidRDefault="00AC3C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</w:rPr>
              <w:t>5</w:t>
            </w:r>
          </w:p>
        </w:tc>
      </w:tr>
      <w:tr w:rsidR="00BA70C2">
        <w:tc>
          <w:tcPr>
            <w:tcW w:w="6628" w:type="dxa"/>
          </w:tcPr>
          <w:p w:rsidR="00BA70C2" w:rsidRPr="00CF1810" w:rsidRDefault="00AC3C9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</w:rPr>
              <w:t>Признание профессиональных заслуг в области обучения, воспитания, развития детей (за пределами ДОО)</w:t>
            </w:r>
          </w:p>
        </w:tc>
        <w:tc>
          <w:tcPr>
            <w:tcW w:w="3508" w:type="dxa"/>
          </w:tcPr>
          <w:p w:rsidR="00BA70C2" w:rsidRPr="00CF1810" w:rsidRDefault="00AC3C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</w:rPr>
              <w:t>5</w:t>
            </w:r>
          </w:p>
        </w:tc>
      </w:tr>
      <w:tr w:rsidR="00BA70C2">
        <w:tc>
          <w:tcPr>
            <w:tcW w:w="6628" w:type="dxa"/>
          </w:tcPr>
          <w:p w:rsidR="00BA70C2" w:rsidRPr="00CF1810" w:rsidRDefault="00AC3C97">
            <w:pPr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CF1810">
              <w:rPr>
                <w:rFonts w:ascii="Times New Roman" w:eastAsia="Calibri" w:hAnsi="Times New Roman" w:cs="Times New Roman"/>
                <w:sz w:val="28"/>
              </w:rPr>
              <w:t>Свидетельства результативности используемой практики (достижения подопечных (воспитанников, родителей)</w:t>
            </w:r>
            <w:proofErr w:type="gramEnd"/>
          </w:p>
        </w:tc>
        <w:tc>
          <w:tcPr>
            <w:tcW w:w="3508" w:type="dxa"/>
          </w:tcPr>
          <w:p w:rsidR="00BA70C2" w:rsidRPr="00CF1810" w:rsidRDefault="00AC3C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</w:rPr>
              <w:t>5</w:t>
            </w:r>
          </w:p>
        </w:tc>
      </w:tr>
      <w:tr w:rsidR="00BA70C2">
        <w:tc>
          <w:tcPr>
            <w:tcW w:w="6628" w:type="dxa"/>
          </w:tcPr>
          <w:p w:rsidR="00BA70C2" w:rsidRPr="00CF1810" w:rsidRDefault="00AC3C9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</w:rPr>
              <w:t>Диссеминация опыта (за пределами ДОО)</w:t>
            </w:r>
          </w:p>
        </w:tc>
        <w:tc>
          <w:tcPr>
            <w:tcW w:w="3508" w:type="dxa"/>
          </w:tcPr>
          <w:p w:rsidR="00BA70C2" w:rsidRPr="00CF1810" w:rsidRDefault="00AC3C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</w:rPr>
              <w:t>5</w:t>
            </w:r>
          </w:p>
        </w:tc>
      </w:tr>
      <w:tr w:rsidR="00BA70C2">
        <w:tc>
          <w:tcPr>
            <w:tcW w:w="6628" w:type="dxa"/>
          </w:tcPr>
          <w:p w:rsidR="00BA70C2" w:rsidRPr="00CF1810" w:rsidRDefault="00AC3C9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</w:rPr>
              <w:t>Инновационная (авторская составляющая) опыта</w:t>
            </w:r>
          </w:p>
        </w:tc>
        <w:tc>
          <w:tcPr>
            <w:tcW w:w="3508" w:type="dxa"/>
          </w:tcPr>
          <w:p w:rsidR="00BA70C2" w:rsidRPr="00CF1810" w:rsidRDefault="00AC3C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</w:rPr>
              <w:t>5</w:t>
            </w:r>
          </w:p>
        </w:tc>
      </w:tr>
      <w:tr w:rsidR="00BA70C2">
        <w:tc>
          <w:tcPr>
            <w:tcW w:w="6628" w:type="dxa"/>
          </w:tcPr>
          <w:p w:rsidR="00BA70C2" w:rsidRPr="00CF1810" w:rsidRDefault="00AC3C9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</w:rPr>
              <w:t>Авторский стиль</w:t>
            </w:r>
          </w:p>
        </w:tc>
        <w:tc>
          <w:tcPr>
            <w:tcW w:w="3508" w:type="dxa"/>
          </w:tcPr>
          <w:p w:rsidR="00BA70C2" w:rsidRPr="00CF1810" w:rsidRDefault="00AC3C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</w:rPr>
              <w:t>5</w:t>
            </w:r>
          </w:p>
        </w:tc>
      </w:tr>
      <w:tr w:rsidR="00BA70C2">
        <w:tc>
          <w:tcPr>
            <w:tcW w:w="6628" w:type="dxa"/>
          </w:tcPr>
          <w:p w:rsidR="00BA70C2" w:rsidRPr="00CF1810" w:rsidRDefault="00AC3C9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</w:rPr>
              <w:t>Максимальное количество баллов</w:t>
            </w:r>
          </w:p>
        </w:tc>
        <w:tc>
          <w:tcPr>
            <w:tcW w:w="3508" w:type="dxa"/>
          </w:tcPr>
          <w:p w:rsidR="00BA70C2" w:rsidRPr="00CF1810" w:rsidRDefault="00AC3C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</w:rPr>
              <w:t>50</w:t>
            </w:r>
          </w:p>
        </w:tc>
      </w:tr>
    </w:tbl>
    <w:p w:rsidR="00BA70C2" w:rsidRDefault="00BA70C2">
      <w:pPr>
        <w:jc w:val="center"/>
        <w:rPr>
          <w:sz w:val="28"/>
        </w:rPr>
      </w:pPr>
    </w:p>
    <w:p w:rsidR="00BA70C2" w:rsidRDefault="00AC3C97">
      <w:pPr>
        <w:jc w:val="both"/>
        <w:rPr>
          <w:sz w:val="28"/>
        </w:rPr>
      </w:pPr>
      <w:r>
        <w:rPr>
          <w:sz w:val="28"/>
        </w:rPr>
        <w:t>Региональный эксперт</w:t>
      </w:r>
      <w:proofErr w:type="gramStart"/>
      <w:r>
        <w:rPr>
          <w:sz w:val="28"/>
        </w:rPr>
        <w:t xml:space="preserve"> __________________________(_____________________)</w:t>
      </w:r>
      <w:proofErr w:type="gramEnd"/>
    </w:p>
    <w:p w:rsidR="00BA70C2" w:rsidRDefault="00BA70C2">
      <w:pPr>
        <w:ind w:left="5103"/>
        <w:jc w:val="center"/>
      </w:pPr>
    </w:p>
    <w:p w:rsidR="00BA70C2" w:rsidRDefault="00BA70C2">
      <w:pPr>
        <w:ind w:left="5103"/>
      </w:pPr>
    </w:p>
    <w:p w:rsidR="00BA70C2" w:rsidRDefault="00BA70C2">
      <w:pPr>
        <w:sectPr w:rsidR="00BA70C2">
          <w:headerReference w:type="default" r:id="rId21"/>
          <w:footerReference w:type="default" r:id="rId22"/>
          <w:type w:val="continuous"/>
          <w:pgSz w:w="11906" w:h="16838"/>
          <w:pgMar w:top="1134" w:right="567" w:bottom="851" w:left="1418" w:header="709" w:footer="709" w:gutter="0"/>
          <w:cols w:space="720"/>
          <w:formProt w:val="0"/>
          <w:docGrid w:linePitch="360"/>
        </w:sectPr>
      </w:pPr>
    </w:p>
    <w:p w:rsidR="00605F44" w:rsidRDefault="00605F44">
      <w:pPr>
        <w:ind w:left="5103"/>
        <w:jc w:val="center"/>
        <w:rPr>
          <w:sz w:val="22"/>
        </w:rPr>
        <w:sectPr w:rsidR="00605F44">
          <w:type w:val="continuous"/>
          <w:pgSz w:w="11906" w:h="16838"/>
          <w:pgMar w:top="1134" w:right="567" w:bottom="851" w:left="1418" w:header="709" w:footer="709" w:gutter="0"/>
          <w:cols w:space="720"/>
          <w:formProt w:val="0"/>
          <w:docGrid w:linePitch="360"/>
        </w:sectPr>
      </w:pPr>
    </w:p>
    <w:p w:rsidR="00BA70C2" w:rsidRDefault="00AC3C97">
      <w:pPr>
        <w:ind w:left="5103"/>
        <w:jc w:val="center"/>
        <w:rPr>
          <w:sz w:val="22"/>
        </w:rPr>
      </w:pPr>
      <w:r>
        <w:rPr>
          <w:sz w:val="22"/>
        </w:rPr>
        <w:lastRenderedPageBreak/>
        <w:t>Приложение № 2</w:t>
      </w:r>
    </w:p>
    <w:p w:rsidR="00BA70C2" w:rsidRDefault="00AC3C97">
      <w:pPr>
        <w:ind w:left="5103"/>
        <w:jc w:val="center"/>
        <w:rPr>
          <w:sz w:val="22"/>
        </w:rPr>
      </w:pPr>
      <w:r>
        <w:rPr>
          <w:sz w:val="22"/>
        </w:rPr>
        <w:t>к приказу Министерства образования Владимирской области</w:t>
      </w:r>
    </w:p>
    <w:p w:rsidR="001669BD" w:rsidRDefault="001669BD" w:rsidP="001669BD">
      <w:pPr>
        <w:ind w:left="5103"/>
        <w:jc w:val="center"/>
        <w:rPr>
          <w:sz w:val="22"/>
        </w:rPr>
      </w:pPr>
      <w:r>
        <w:rPr>
          <w:sz w:val="22"/>
        </w:rPr>
        <w:t>от «</w:t>
      </w:r>
      <w:r>
        <w:rPr>
          <w:sz w:val="22"/>
          <w:u w:val="single"/>
        </w:rPr>
        <w:t>15</w:t>
      </w:r>
      <w:r>
        <w:rPr>
          <w:sz w:val="22"/>
        </w:rPr>
        <w:t xml:space="preserve">» </w:t>
      </w:r>
      <w:r>
        <w:rPr>
          <w:sz w:val="22"/>
          <w:u w:val="single"/>
        </w:rPr>
        <w:t xml:space="preserve">мая </w:t>
      </w:r>
      <w:r>
        <w:rPr>
          <w:sz w:val="22"/>
        </w:rPr>
        <w:t xml:space="preserve">2025 г. № </w:t>
      </w:r>
      <w:r>
        <w:rPr>
          <w:sz w:val="22"/>
          <w:u w:val="single"/>
        </w:rPr>
        <w:t>701</w:t>
      </w:r>
    </w:p>
    <w:p w:rsidR="00BA70C2" w:rsidRDefault="00BA70C2">
      <w:pPr>
        <w:ind w:left="5103"/>
        <w:jc w:val="center"/>
        <w:rPr>
          <w:sz w:val="28"/>
        </w:rPr>
      </w:pPr>
      <w:bookmarkStart w:id="1" w:name="_GoBack"/>
      <w:bookmarkEnd w:id="1"/>
    </w:p>
    <w:p w:rsidR="00BA70C2" w:rsidRDefault="00AC3C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Организационного комитета </w:t>
      </w:r>
    </w:p>
    <w:p w:rsidR="00BA70C2" w:rsidRDefault="00AC3C97">
      <w:pPr>
        <w:jc w:val="center"/>
        <w:rPr>
          <w:rFonts w:eastAsiaTheme="minorHAnsi"/>
          <w:b/>
          <w:bCs/>
          <w:sz w:val="28"/>
          <w:szCs w:val="24"/>
          <w:lang w:eastAsia="en-US"/>
        </w:rPr>
      </w:pPr>
      <w:r>
        <w:rPr>
          <w:b/>
          <w:sz w:val="28"/>
          <w:szCs w:val="28"/>
        </w:rPr>
        <w:t>регионального</w:t>
      </w:r>
      <w:r>
        <w:rPr>
          <w:b/>
          <w:sz w:val="28"/>
        </w:rPr>
        <w:t xml:space="preserve"> этапа </w:t>
      </w:r>
      <w:r w:rsidR="00CF1810" w:rsidRPr="00CF1810">
        <w:rPr>
          <w:b/>
          <w:sz w:val="28"/>
          <w:lang w:val="en-US"/>
        </w:rPr>
        <w:t>XIII</w:t>
      </w:r>
      <w:r>
        <w:rPr>
          <w:b/>
          <w:sz w:val="28"/>
        </w:rPr>
        <w:t xml:space="preserve"> Всероссийского конкурса </w:t>
      </w:r>
      <w:r>
        <w:rPr>
          <w:rFonts w:eastAsiaTheme="minorHAnsi"/>
          <w:b/>
          <w:sz w:val="28"/>
          <w:szCs w:val="22"/>
          <w:lang w:eastAsia="en-US"/>
        </w:rPr>
        <w:t>«</w:t>
      </w:r>
      <w:r>
        <w:rPr>
          <w:rFonts w:eastAsiaTheme="minorHAnsi"/>
          <w:b/>
          <w:sz w:val="28"/>
          <w:szCs w:val="28"/>
          <w:lang w:eastAsia="en-US"/>
        </w:rPr>
        <w:t>Воспитатели России</w:t>
      </w:r>
      <w:r>
        <w:rPr>
          <w:rFonts w:eastAsiaTheme="minorHAnsi"/>
          <w:b/>
          <w:bCs/>
          <w:sz w:val="28"/>
          <w:szCs w:val="24"/>
          <w:lang w:eastAsia="en-US"/>
        </w:rPr>
        <w:t>»</w:t>
      </w:r>
    </w:p>
    <w:p w:rsidR="00BA70C2" w:rsidRDefault="00BA70C2">
      <w:pPr>
        <w:jc w:val="center"/>
        <w:rPr>
          <w:rFonts w:eastAsia="Calibri"/>
          <w:b/>
          <w:sz w:val="28"/>
          <w:szCs w:val="28"/>
        </w:rPr>
      </w:pPr>
    </w:p>
    <w:tbl>
      <w:tblPr>
        <w:tblStyle w:val="20"/>
        <w:tblW w:w="10031" w:type="dxa"/>
        <w:tblLayout w:type="fixed"/>
        <w:tblLook w:val="04A0" w:firstRow="1" w:lastRow="0" w:firstColumn="1" w:lastColumn="0" w:noHBand="0" w:noVBand="1"/>
      </w:tblPr>
      <w:tblGrid>
        <w:gridCol w:w="936"/>
        <w:gridCol w:w="2983"/>
        <w:gridCol w:w="6112"/>
      </w:tblGrid>
      <w:tr w:rsidR="00BA70C2" w:rsidTr="00572586">
        <w:tc>
          <w:tcPr>
            <w:tcW w:w="936" w:type="dxa"/>
          </w:tcPr>
          <w:p w:rsidR="00BA70C2" w:rsidRPr="00CF1810" w:rsidRDefault="00AC3C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83" w:type="dxa"/>
          </w:tcPr>
          <w:p w:rsidR="00BA70C2" w:rsidRPr="00CF1810" w:rsidRDefault="00AC3C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1810">
              <w:rPr>
                <w:rFonts w:ascii="Times New Roman" w:eastAsia="Calibri" w:hAnsi="Times New Roman" w:cs="Times New Roman"/>
                <w:sz w:val="28"/>
                <w:szCs w:val="28"/>
              </w:rPr>
              <w:t>Арлашина</w:t>
            </w:r>
            <w:proofErr w:type="spellEnd"/>
            <w:r w:rsidRPr="00CF181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Светлана Александровна</w:t>
            </w:r>
          </w:p>
        </w:tc>
        <w:tc>
          <w:tcPr>
            <w:tcW w:w="6112" w:type="dxa"/>
          </w:tcPr>
          <w:p w:rsidR="00BA70C2" w:rsidRPr="00CF1810" w:rsidRDefault="00AC3C97" w:rsidP="00CF1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  <w:szCs w:val="28"/>
              </w:rPr>
              <w:t>первый заместитель Министра образования Владимирской области, председатель</w:t>
            </w:r>
          </w:p>
        </w:tc>
      </w:tr>
      <w:tr w:rsidR="00572586" w:rsidTr="00572586">
        <w:tc>
          <w:tcPr>
            <w:tcW w:w="936" w:type="dxa"/>
            <w:vAlign w:val="center"/>
          </w:tcPr>
          <w:p w:rsidR="00572586" w:rsidRPr="00CF1810" w:rsidRDefault="00572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83" w:type="dxa"/>
          </w:tcPr>
          <w:p w:rsidR="00572586" w:rsidRPr="00CF1810" w:rsidRDefault="00572586" w:rsidP="00CF1810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CF1810">
              <w:rPr>
                <w:rFonts w:ascii="Times New Roman" w:eastAsia="Calibri" w:hAnsi="Times New Roman" w:cs="Times New Roman"/>
                <w:color w:val="000000"/>
                <w:sz w:val="28"/>
                <w:szCs w:val="24"/>
              </w:rPr>
              <w:t>Девятова Ольга Евгеньевна</w:t>
            </w:r>
          </w:p>
        </w:tc>
        <w:tc>
          <w:tcPr>
            <w:tcW w:w="6112" w:type="dxa"/>
          </w:tcPr>
          <w:p w:rsidR="00572586" w:rsidRPr="00CF1810" w:rsidRDefault="00572586" w:rsidP="00CF1810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CF1810">
              <w:rPr>
                <w:rFonts w:ascii="Times New Roman" w:eastAsia="Calibri" w:hAnsi="Times New Roman" w:cs="Times New Roman"/>
                <w:color w:val="000000"/>
                <w:sz w:val="28"/>
                <w:szCs w:val="24"/>
              </w:rPr>
              <w:t>заведующий МБДОУ «Центр развития ребенка - детский сад № 5» ЗАТО г. Радужный</w:t>
            </w:r>
          </w:p>
        </w:tc>
      </w:tr>
      <w:tr w:rsidR="00CF1810" w:rsidTr="00572586">
        <w:tc>
          <w:tcPr>
            <w:tcW w:w="936" w:type="dxa"/>
            <w:vAlign w:val="center"/>
          </w:tcPr>
          <w:p w:rsidR="00CF1810" w:rsidRPr="00CF1810" w:rsidRDefault="00CF1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83" w:type="dxa"/>
          </w:tcPr>
          <w:p w:rsidR="00CF1810" w:rsidRPr="00CF1810" w:rsidRDefault="00CF1810" w:rsidP="00CF1810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810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 w:bidi="ar-SA"/>
              </w:rPr>
              <w:t>Дорофеева Татьяна Васильевна</w:t>
            </w:r>
          </w:p>
        </w:tc>
        <w:tc>
          <w:tcPr>
            <w:tcW w:w="6112" w:type="dxa"/>
          </w:tcPr>
          <w:p w:rsidR="00CF1810" w:rsidRPr="00CF1810" w:rsidRDefault="00CF1810" w:rsidP="00CF1810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810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старший воспитатель МБДОУ «Детский сад №25» 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(</w:t>
            </w:r>
            <w:r w:rsidRPr="00CF1810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г.</w:t>
            </w:r>
            <w:r w:rsidR="00561DB0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 </w:t>
            </w:r>
            <w:r w:rsidRPr="00CF1810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Вязники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)</w:t>
            </w:r>
          </w:p>
        </w:tc>
      </w:tr>
      <w:tr w:rsidR="00CF1810" w:rsidTr="00572586">
        <w:tc>
          <w:tcPr>
            <w:tcW w:w="936" w:type="dxa"/>
            <w:vAlign w:val="center"/>
          </w:tcPr>
          <w:p w:rsidR="00CF1810" w:rsidRPr="00CF1810" w:rsidRDefault="00CF1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83" w:type="dxa"/>
          </w:tcPr>
          <w:p w:rsidR="00CF1810" w:rsidRPr="00CF1810" w:rsidRDefault="00CF1810" w:rsidP="00CF1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1810">
              <w:rPr>
                <w:rFonts w:ascii="Times New Roman" w:eastAsia="Calibri" w:hAnsi="Times New Roman" w:cs="Times New Roman"/>
                <w:sz w:val="28"/>
                <w:szCs w:val="28"/>
              </w:rPr>
              <w:t>Исмаилова</w:t>
            </w:r>
            <w:proofErr w:type="spellEnd"/>
            <w:r w:rsidRPr="00CF181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Татьяна Владимировна</w:t>
            </w:r>
          </w:p>
        </w:tc>
        <w:tc>
          <w:tcPr>
            <w:tcW w:w="6112" w:type="dxa"/>
          </w:tcPr>
          <w:p w:rsidR="00CF1810" w:rsidRPr="00CF1810" w:rsidRDefault="00CF1810" w:rsidP="00CF1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  <w:szCs w:val="28"/>
              </w:rPr>
              <w:t>доцент, методист кафедры дошкольного и начального образования ГАОУ ДПО ВО ВИРО</w:t>
            </w:r>
          </w:p>
        </w:tc>
      </w:tr>
      <w:tr w:rsidR="00CF1810" w:rsidTr="00572586">
        <w:tc>
          <w:tcPr>
            <w:tcW w:w="936" w:type="dxa"/>
            <w:vAlign w:val="center"/>
          </w:tcPr>
          <w:p w:rsidR="00CF1810" w:rsidRPr="00CF1810" w:rsidRDefault="00CF1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83" w:type="dxa"/>
          </w:tcPr>
          <w:p w:rsidR="00CF1810" w:rsidRPr="00CF1810" w:rsidRDefault="00CF1810" w:rsidP="00CF1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Маликова Надежда </w:t>
            </w:r>
            <w:proofErr w:type="spellStart"/>
            <w:r w:rsidRPr="00CF1810">
              <w:rPr>
                <w:rFonts w:ascii="Times New Roman" w:eastAsia="Calibri" w:hAnsi="Times New Roman" w:cs="Times New Roman"/>
                <w:sz w:val="28"/>
                <w:szCs w:val="28"/>
              </w:rPr>
              <w:t>Энверьевна</w:t>
            </w:r>
            <w:proofErr w:type="spellEnd"/>
          </w:p>
        </w:tc>
        <w:tc>
          <w:tcPr>
            <w:tcW w:w="6112" w:type="dxa"/>
          </w:tcPr>
          <w:p w:rsidR="00CF1810" w:rsidRPr="00CF1810" w:rsidRDefault="00CF1810" w:rsidP="00CF1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  <w:szCs w:val="28"/>
              </w:rPr>
              <w:t>заведующий кафедрой дошкольного и начального образования ГАОУ ДПО ВО ВИРО</w:t>
            </w:r>
          </w:p>
        </w:tc>
      </w:tr>
      <w:tr w:rsidR="00CF1810" w:rsidTr="00572586">
        <w:tc>
          <w:tcPr>
            <w:tcW w:w="936" w:type="dxa"/>
            <w:vAlign w:val="center"/>
          </w:tcPr>
          <w:p w:rsidR="00CF1810" w:rsidRPr="00CF1810" w:rsidRDefault="00CF1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983" w:type="dxa"/>
          </w:tcPr>
          <w:p w:rsidR="00CF1810" w:rsidRPr="00CF1810" w:rsidRDefault="00CF1810" w:rsidP="00CF1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1810">
              <w:rPr>
                <w:rFonts w:ascii="Times New Roman" w:eastAsia="Calibri" w:hAnsi="Times New Roman" w:cs="Times New Roman"/>
                <w:sz w:val="28"/>
                <w:szCs w:val="28"/>
              </w:rPr>
              <w:t>Мангушева</w:t>
            </w:r>
            <w:proofErr w:type="spellEnd"/>
            <w:r w:rsidRPr="00CF181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Светлана </w:t>
            </w:r>
            <w:proofErr w:type="spellStart"/>
            <w:r w:rsidRPr="00CF1810">
              <w:rPr>
                <w:rFonts w:ascii="Times New Roman" w:eastAsia="Calibri" w:hAnsi="Times New Roman" w:cs="Times New Roman"/>
                <w:sz w:val="28"/>
                <w:szCs w:val="28"/>
              </w:rPr>
              <w:t>Фиатовна</w:t>
            </w:r>
            <w:proofErr w:type="spellEnd"/>
          </w:p>
        </w:tc>
        <w:tc>
          <w:tcPr>
            <w:tcW w:w="6112" w:type="dxa"/>
          </w:tcPr>
          <w:p w:rsidR="00CF1810" w:rsidRPr="00CF1810" w:rsidRDefault="00CF1810" w:rsidP="00CF1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Совета Владимирского регионального отделения Всероссийской общественной организации содействия развитию профессиональной сферы дошкольного образования «Воспитатели России»</w:t>
            </w:r>
          </w:p>
        </w:tc>
      </w:tr>
      <w:tr w:rsidR="00CF1810" w:rsidTr="00572586">
        <w:tc>
          <w:tcPr>
            <w:tcW w:w="936" w:type="dxa"/>
            <w:vAlign w:val="center"/>
          </w:tcPr>
          <w:p w:rsidR="00CF1810" w:rsidRPr="00CF1810" w:rsidRDefault="00CF1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983" w:type="dxa"/>
          </w:tcPr>
          <w:p w:rsidR="00CF1810" w:rsidRPr="00CF1810" w:rsidRDefault="00CF1810" w:rsidP="00CF1810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CF1810">
              <w:rPr>
                <w:rFonts w:ascii="Times New Roman" w:eastAsia="Calibri" w:hAnsi="Times New Roman" w:cs="Times New Roman"/>
                <w:color w:val="000000"/>
                <w:sz w:val="28"/>
                <w:szCs w:val="24"/>
              </w:rPr>
              <w:t>Матвеева Лидия Валентиновна</w:t>
            </w:r>
          </w:p>
        </w:tc>
        <w:tc>
          <w:tcPr>
            <w:tcW w:w="6112" w:type="dxa"/>
          </w:tcPr>
          <w:p w:rsidR="00CF1810" w:rsidRPr="00CF1810" w:rsidRDefault="00CF1810" w:rsidP="00561DB0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CF181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старший воспитатель МБДОУ «Детский сад </w:t>
            </w:r>
            <w:r w:rsidRPr="00CF181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>№ 90» (</w:t>
            </w:r>
            <w:r w:rsidR="00561DB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</w:t>
            </w:r>
            <w:r w:rsidRPr="00CF181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 Муром)</w:t>
            </w:r>
          </w:p>
        </w:tc>
      </w:tr>
      <w:tr w:rsidR="00CF1810" w:rsidTr="00572586">
        <w:tc>
          <w:tcPr>
            <w:tcW w:w="936" w:type="dxa"/>
            <w:vAlign w:val="center"/>
          </w:tcPr>
          <w:p w:rsidR="00CF1810" w:rsidRPr="00CF1810" w:rsidRDefault="00CF1810" w:rsidP="00CF1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983" w:type="dxa"/>
          </w:tcPr>
          <w:p w:rsidR="00CF1810" w:rsidRDefault="00CF1810" w:rsidP="00CF1810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Николаева Татьяна Ивановна</w:t>
            </w:r>
          </w:p>
        </w:tc>
        <w:tc>
          <w:tcPr>
            <w:tcW w:w="6112" w:type="dxa"/>
          </w:tcPr>
          <w:p w:rsidR="00CF1810" w:rsidRDefault="00CF1810" w:rsidP="00CF1810">
            <w:pPr>
              <w:pStyle w:val="Standar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заведующий МБДОУ «Детский сад №38 общеразвивающего вида с приоритетным осуществлением деятельности по художественно-эстетическому направлению развития воспитанников» (г. Гусь-Хрустальный)</w:t>
            </w:r>
          </w:p>
        </w:tc>
      </w:tr>
      <w:tr w:rsidR="00CF1810" w:rsidTr="00572586">
        <w:tc>
          <w:tcPr>
            <w:tcW w:w="936" w:type="dxa"/>
            <w:vAlign w:val="center"/>
          </w:tcPr>
          <w:p w:rsidR="00CF1810" w:rsidRPr="00CF1810" w:rsidRDefault="00CF1810" w:rsidP="00CF1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983" w:type="dxa"/>
          </w:tcPr>
          <w:p w:rsidR="00CF1810" w:rsidRPr="00CF1810" w:rsidRDefault="00CF1810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CF181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Опекунова</w:t>
            </w:r>
            <w:proofErr w:type="spellEnd"/>
            <w:r w:rsidRPr="00CF181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Ольга Сергеевна</w:t>
            </w:r>
          </w:p>
        </w:tc>
        <w:tc>
          <w:tcPr>
            <w:tcW w:w="6112" w:type="dxa"/>
          </w:tcPr>
          <w:p w:rsidR="00CF1810" w:rsidRPr="00CF1810" w:rsidRDefault="00CF1810" w:rsidP="00CF1810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605F4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старший воспитатель</w:t>
            </w:r>
            <w:r w:rsidRPr="00CF181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М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</w:t>
            </w:r>
            <w:r w:rsidRPr="00CF181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ОУ г. Владимира «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Образовательный центр</w:t>
            </w:r>
            <w:r w:rsidRPr="00CF181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  <w:r w:rsidRPr="00CF181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CF1810" w:rsidTr="00572586">
        <w:tc>
          <w:tcPr>
            <w:tcW w:w="936" w:type="dxa"/>
            <w:vAlign w:val="center"/>
          </w:tcPr>
          <w:p w:rsidR="00CF1810" w:rsidRPr="00CF1810" w:rsidRDefault="00CF1810" w:rsidP="00CF1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983" w:type="dxa"/>
          </w:tcPr>
          <w:p w:rsidR="00CF1810" w:rsidRPr="00CF1810" w:rsidRDefault="00CF181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  <w:szCs w:val="24"/>
              </w:rPr>
              <w:t>Патрунова Ольга Николаевна</w:t>
            </w:r>
          </w:p>
        </w:tc>
        <w:tc>
          <w:tcPr>
            <w:tcW w:w="6112" w:type="dxa"/>
          </w:tcPr>
          <w:p w:rsidR="00CF1810" w:rsidRPr="00CF1810" w:rsidRDefault="00CF1810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  <w:szCs w:val="24"/>
              </w:rPr>
              <w:t>старший преподаватель кафедры дошкольного и начального образования ГАОУ ДПО ВО ВИРО</w:t>
            </w:r>
          </w:p>
        </w:tc>
      </w:tr>
      <w:tr w:rsidR="00CF1810" w:rsidTr="00572586">
        <w:tc>
          <w:tcPr>
            <w:tcW w:w="936" w:type="dxa"/>
            <w:vAlign w:val="center"/>
          </w:tcPr>
          <w:p w:rsidR="00CF1810" w:rsidRDefault="00CF1810" w:rsidP="00CF1810">
            <w:pPr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11.</w:t>
            </w:r>
          </w:p>
        </w:tc>
        <w:tc>
          <w:tcPr>
            <w:tcW w:w="2983" w:type="dxa"/>
          </w:tcPr>
          <w:p w:rsidR="00CF1810" w:rsidRDefault="00CF1810" w:rsidP="00CF1810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Оксана Алексеевна</w:t>
            </w:r>
          </w:p>
        </w:tc>
        <w:tc>
          <w:tcPr>
            <w:tcW w:w="6112" w:type="dxa"/>
          </w:tcPr>
          <w:p w:rsidR="00CF1810" w:rsidRDefault="00CF1810" w:rsidP="00561DB0">
            <w:pPr>
              <w:pStyle w:val="Standar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старший воспитатель МБДОУ «Детский сад </w:t>
            </w:r>
            <w:r>
              <w:rPr>
                <w:rFonts w:ascii="Times New Roman" w:eastAsia="Calibri" w:hAnsi="Times New Roman"/>
                <w:color w:val="000000"/>
                <w:kern w:val="0"/>
                <w:sz w:val="28"/>
                <w:szCs w:val="28"/>
                <w:lang w:eastAsia="en-US" w:bidi="ar-SA"/>
              </w:rPr>
              <w:br/>
              <w:t>№ 32» (</w:t>
            </w:r>
            <w:r w:rsidR="00561DB0">
              <w:rPr>
                <w:rFonts w:ascii="Times New Roman" w:eastAsia="Calibri" w:hAnsi="Times New Roman"/>
                <w:color w:val="000000"/>
                <w:kern w:val="0"/>
                <w:sz w:val="28"/>
                <w:szCs w:val="28"/>
                <w:lang w:eastAsia="en-US" w:bidi="ar-SA"/>
              </w:rPr>
              <w:t>г</w:t>
            </w:r>
            <w:r>
              <w:rPr>
                <w:rFonts w:ascii="Times New Roman" w:eastAsia="Calibri" w:hAnsi="Times New Roman"/>
                <w:color w:val="000000"/>
                <w:kern w:val="0"/>
                <w:sz w:val="28"/>
                <w:szCs w:val="28"/>
                <w:lang w:eastAsia="en-US" w:bidi="ar-SA"/>
              </w:rPr>
              <w:t>. Муром)</w:t>
            </w:r>
          </w:p>
        </w:tc>
      </w:tr>
      <w:tr w:rsidR="00CF1810" w:rsidTr="00572586">
        <w:tc>
          <w:tcPr>
            <w:tcW w:w="936" w:type="dxa"/>
            <w:vAlign w:val="center"/>
          </w:tcPr>
          <w:p w:rsidR="00CF1810" w:rsidRPr="00CF1810" w:rsidRDefault="00CF1810" w:rsidP="00CF1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983" w:type="dxa"/>
          </w:tcPr>
          <w:p w:rsidR="00CF1810" w:rsidRPr="00CF1810" w:rsidRDefault="00CF181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  <w:szCs w:val="24"/>
              </w:rPr>
              <w:t>Сафонова Елена Николаевна</w:t>
            </w:r>
          </w:p>
        </w:tc>
        <w:tc>
          <w:tcPr>
            <w:tcW w:w="6112" w:type="dxa"/>
          </w:tcPr>
          <w:p w:rsidR="00CF1810" w:rsidRPr="00CF1810" w:rsidRDefault="00CF1810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  <w:szCs w:val="24"/>
              </w:rPr>
              <w:t>методист кафедры дошкольного и начального образования ГАОУ ДПО ВО ВИРО</w:t>
            </w:r>
          </w:p>
        </w:tc>
      </w:tr>
      <w:tr w:rsidR="00CF1810" w:rsidTr="00572586">
        <w:tc>
          <w:tcPr>
            <w:tcW w:w="936" w:type="dxa"/>
            <w:vAlign w:val="center"/>
          </w:tcPr>
          <w:p w:rsidR="00CF1810" w:rsidRPr="00CF1810" w:rsidRDefault="00CF1810" w:rsidP="00CF1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983" w:type="dxa"/>
          </w:tcPr>
          <w:p w:rsidR="00CF1810" w:rsidRPr="00CF1810" w:rsidRDefault="00CF1810" w:rsidP="00CF1810">
            <w:pPr>
              <w:rPr>
                <w:rFonts w:ascii="Times New Roman" w:eastAsia="Calibri" w:hAnsi="Times New Roman" w:cs="Times New Roman"/>
                <w:color w:val="000000"/>
                <w:sz w:val="28"/>
                <w:szCs w:val="24"/>
              </w:rPr>
            </w:pPr>
            <w:r w:rsidRPr="00CF1810">
              <w:rPr>
                <w:rFonts w:ascii="Times New Roman" w:eastAsia="Calibri" w:hAnsi="Times New Roman" w:cs="Times New Roman"/>
                <w:color w:val="000000"/>
                <w:sz w:val="28"/>
                <w:szCs w:val="24"/>
              </w:rPr>
              <w:t>Титова Ольга Николаевна</w:t>
            </w:r>
          </w:p>
        </w:tc>
        <w:tc>
          <w:tcPr>
            <w:tcW w:w="6112" w:type="dxa"/>
          </w:tcPr>
          <w:p w:rsidR="00CF1810" w:rsidRPr="00CF1810" w:rsidRDefault="00CF1810" w:rsidP="00CF1810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4"/>
              </w:rPr>
            </w:pPr>
            <w:r w:rsidRPr="00CF1810">
              <w:rPr>
                <w:rFonts w:ascii="Times New Roman" w:eastAsia="Calibri" w:hAnsi="Times New Roman" w:cs="Times New Roman"/>
                <w:color w:val="000000"/>
                <w:sz w:val="28"/>
                <w:szCs w:val="24"/>
              </w:rPr>
              <w:t xml:space="preserve">старший воспитатель МБДОУ детский сад </w:t>
            </w:r>
            <w:r w:rsidRPr="00CF1810">
              <w:rPr>
                <w:rFonts w:ascii="Times New Roman" w:eastAsia="Calibri" w:hAnsi="Times New Roman" w:cs="Times New Roman"/>
                <w:color w:val="000000"/>
                <w:sz w:val="28"/>
                <w:szCs w:val="24"/>
              </w:rPr>
              <w:br/>
              <w:t>№ 47</w:t>
            </w:r>
            <w:r w:rsidR="00E5159C">
              <w:rPr>
                <w:rFonts w:ascii="Times New Roman" w:eastAsia="Calibri" w:hAnsi="Times New Roman" w:cs="Times New Roman"/>
                <w:color w:val="000000"/>
                <w:sz w:val="28"/>
                <w:szCs w:val="24"/>
              </w:rPr>
              <w:t xml:space="preserve"> </w:t>
            </w:r>
            <w:r w:rsidRPr="00CF1810">
              <w:rPr>
                <w:rFonts w:ascii="Times New Roman" w:eastAsia="Calibri" w:hAnsi="Times New Roman" w:cs="Times New Roman"/>
                <w:color w:val="000000"/>
                <w:sz w:val="28"/>
                <w:szCs w:val="24"/>
              </w:rPr>
              <w:t>(г. Ковров)</w:t>
            </w:r>
          </w:p>
        </w:tc>
      </w:tr>
      <w:tr w:rsidR="00CF1810" w:rsidTr="00572586">
        <w:tc>
          <w:tcPr>
            <w:tcW w:w="936" w:type="dxa"/>
            <w:tcBorders>
              <w:top w:val="nil"/>
            </w:tcBorders>
            <w:vAlign w:val="center"/>
          </w:tcPr>
          <w:p w:rsidR="00CF1810" w:rsidRPr="00CF1810" w:rsidRDefault="00CF1810" w:rsidP="00CF1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81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983" w:type="dxa"/>
            <w:tcBorders>
              <w:top w:val="nil"/>
            </w:tcBorders>
          </w:tcPr>
          <w:p w:rsidR="00CF1810" w:rsidRDefault="00CF1810" w:rsidP="00CF1810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Шабалина Татьяна Сергеевна</w:t>
            </w:r>
          </w:p>
        </w:tc>
        <w:tc>
          <w:tcPr>
            <w:tcW w:w="6112" w:type="dxa"/>
            <w:tcBorders>
              <w:top w:val="nil"/>
            </w:tcBorders>
          </w:tcPr>
          <w:p w:rsidR="00CF1810" w:rsidRDefault="00CF1810" w:rsidP="00E5159C">
            <w:pPr>
              <w:pStyle w:val="Standar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старший воспитатель МБДОУ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Собинского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 </w:t>
            </w:r>
            <w:r w:rsidR="00E5159C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муниципального округа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 </w:t>
            </w:r>
            <w:r w:rsidR="00E5159C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д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етский сад №12 «Ромашка»</w:t>
            </w:r>
            <w:r w:rsidR="00E5159C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 общеразвивающего вида с приоритетным осуществлением деятельности по </w:t>
            </w:r>
            <w:r w:rsidR="00E5159C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lastRenderedPageBreak/>
              <w:t>художественно-эстетическому направлению развития детей</w:t>
            </w:r>
          </w:p>
        </w:tc>
      </w:tr>
      <w:tr w:rsidR="00CF1810" w:rsidTr="00572586">
        <w:tc>
          <w:tcPr>
            <w:tcW w:w="936" w:type="dxa"/>
            <w:vAlign w:val="center"/>
          </w:tcPr>
          <w:p w:rsidR="00CF1810" w:rsidRPr="00CF1810" w:rsidRDefault="00CF1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8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2983" w:type="dxa"/>
          </w:tcPr>
          <w:p w:rsidR="00CF1810" w:rsidRPr="00CF1810" w:rsidRDefault="00CF1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1810">
              <w:rPr>
                <w:rFonts w:ascii="Times New Roman" w:eastAsia="Calibri" w:hAnsi="Times New Roman" w:cs="Times New Roman"/>
                <w:sz w:val="28"/>
                <w:szCs w:val="28"/>
              </w:rPr>
              <w:t>Шмелёва</w:t>
            </w:r>
            <w:proofErr w:type="spellEnd"/>
            <w:r w:rsidRPr="00CF181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Ольга Александровна</w:t>
            </w:r>
          </w:p>
        </w:tc>
        <w:tc>
          <w:tcPr>
            <w:tcW w:w="6112" w:type="dxa"/>
          </w:tcPr>
          <w:p w:rsidR="00CF1810" w:rsidRPr="00CF1810" w:rsidRDefault="00CF1810" w:rsidP="00CF1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81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главный специалист-эксперт </w:t>
            </w:r>
            <w:proofErr w:type="gramStart"/>
            <w:r w:rsidRPr="00CF1810">
              <w:rPr>
                <w:rFonts w:ascii="Times New Roman" w:eastAsia="Calibri" w:hAnsi="Times New Roman" w:cs="Times New Roman"/>
                <w:sz w:val="28"/>
                <w:szCs w:val="28"/>
              </w:rPr>
              <w:t>отдела общего образования Министерства образования Владимирской области</w:t>
            </w:r>
            <w:proofErr w:type="gramEnd"/>
          </w:p>
        </w:tc>
      </w:tr>
    </w:tbl>
    <w:p w:rsidR="00BA70C2" w:rsidRDefault="00BA70C2">
      <w:pPr>
        <w:sectPr w:rsidR="00BA70C2" w:rsidSect="00605F44">
          <w:headerReference w:type="default" r:id="rId23"/>
          <w:footerReference w:type="default" r:id="rId24"/>
          <w:pgSz w:w="11906" w:h="16838"/>
          <w:pgMar w:top="1134" w:right="567" w:bottom="1134" w:left="1418" w:header="709" w:footer="709" w:gutter="0"/>
          <w:pgNumType w:start="1"/>
          <w:cols w:space="720"/>
          <w:formProt w:val="0"/>
          <w:titlePg/>
          <w:docGrid w:linePitch="360"/>
        </w:sectPr>
      </w:pPr>
    </w:p>
    <w:p w:rsidR="00BA70C2" w:rsidRDefault="00BA70C2"/>
    <w:sectPr w:rsidR="00BA70C2">
      <w:headerReference w:type="default" r:id="rId25"/>
      <w:footerReference w:type="default" r:id="rId26"/>
      <w:headerReference w:type="first" r:id="rId27"/>
      <w:footerReference w:type="first" r:id="rId28"/>
      <w:pgSz w:w="11906" w:h="16838"/>
      <w:pgMar w:top="1134" w:right="567" w:bottom="1134" w:left="1418" w:header="720" w:footer="720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096" w:rsidRDefault="00523096">
      <w:r>
        <w:separator/>
      </w:r>
    </w:p>
  </w:endnote>
  <w:endnote w:type="continuationSeparator" w:id="0">
    <w:p w:rsidR="00523096" w:rsidRDefault="00523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810" w:rsidRDefault="00CF1810">
    <w:pPr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270" distR="3810" simplePos="0" relativeHeight="3" behindDoc="1" locked="0" layoutInCell="0" allowOverlap="1" wp14:anchorId="605F1089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28270" cy="100330"/>
              <wp:effectExtent l="0" t="0" r="0" b="0"/>
              <wp:wrapNone/>
              <wp:docPr id="3" name="Поле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8160" cy="100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F1810" w:rsidRDefault="00CF1810">
                          <w:pPr>
                            <w:pStyle w:val="afa"/>
                          </w:pPr>
                          <w:r>
                            <w:rPr>
                              <w:rStyle w:val="af0"/>
                              <w:rFonts w:eastAsiaTheme="minorHAnsi"/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rStyle w:val="af0"/>
                              <w:rFonts w:eastAsia="Calibri"/>
                              <w:b w:val="0"/>
                              <w:bCs w:val="0"/>
                            </w:rPr>
                            <w:instrText xml:space="preserve"> PAGE </w:instrText>
                          </w:r>
                          <w:r>
                            <w:rPr>
                              <w:rStyle w:val="af0"/>
                              <w:rFonts w:eastAsia="Calibri"/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rStyle w:val="af0"/>
                              <w:rFonts w:eastAsia="Calibri"/>
                              <w:b w:val="0"/>
                              <w:bCs w:val="0"/>
                            </w:rPr>
                            <w:t>0</w:t>
                          </w:r>
                          <w:r>
                            <w:rPr>
                              <w:rStyle w:val="af0"/>
                              <w:rFonts w:eastAsia="Calibr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Поле 24" o:spid="_x0000_s1027" style="position:absolute;margin-left:0;margin-top:0;width:10.1pt;height:7.9pt;z-index:-503316477;visibility:visible;mso-wrap-style:square;mso-wrap-distance-left:.1pt;mso-wrap-distance-top:0;mso-wrap-distance-right:.3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" o:allowincell="f" filled="f" stroked="f" strokeweight="0">
              <v:textbox style="mso-fit-shape-to-text:t" inset="0,0,0,0">
                <w:txbxContent>
                  <w:p w:rsidR="00CF1810" w:rsidRDefault="00CF1810">
                    <w:pPr>
                      <w:pStyle w:val="afa"/>
                    </w:pPr>
                    <w:r>
                      <w:rPr>
                        <w:rStyle w:val="af0"/>
                        <w:rFonts w:eastAsiaTheme="minorHAnsi"/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rStyle w:val="af0"/>
                        <w:rFonts w:eastAsia="Calibri"/>
                        <w:b w:val="0"/>
                        <w:bCs w:val="0"/>
                      </w:rPr>
                      <w:instrText xml:space="preserve"> PAGE </w:instrText>
                    </w:r>
                    <w:r>
                      <w:rPr>
                        <w:rStyle w:val="af0"/>
                        <w:rFonts w:eastAsia="Calibri"/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rStyle w:val="af0"/>
                        <w:rFonts w:eastAsia="Calibri"/>
                        <w:b w:val="0"/>
                        <w:bCs w:val="0"/>
                      </w:rPr>
                      <w:t>0</w:t>
                    </w:r>
                    <w:r>
                      <w:rPr>
                        <w:rStyle w:val="af0"/>
                        <w:rFonts w:eastAsia="Calibr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810" w:rsidRDefault="00CF1810">
    <w:pPr>
      <w:pStyle w:val="a6"/>
      <w:jc w:val="right"/>
    </w:pPr>
  </w:p>
  <w:p w:rsidR="00CF1810" w:rsidRDefault="00CF1810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810" w:rsidRDefault="00CF1810">
    <w:pPr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810" w:rsidRDefault="00CF1810">
    <w:pPr>
      <w:pStyle w:val="a6"/>
      <w:jc w:val="right"/>
    </w:pPr>
  </w:p>
  <w:p w:rsidR="00CF1810" w:rsidRDefault="00CF1810">
    <w:pP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810" w:rsidRDefault="00CF1810">
    <w:pPr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810" w:rsidRDefault="00CF1810">
    <w:pPr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810" w:rsidRDefault="00CF1810">
    <w:pPr>
      <w:pStyle w:val="a6"/>
      <w:jc w:val="right"/>
    </w:pPr>
  </w:p>
  <w:p w:rsidR="00CF1810" w:rsidRDefault="00CF1810">
    <w:pPr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810" w:rsidRDefault="00CF1810">
    <w:pPr>
      <w:pStyle w:val="a6"/>
      <w:jc w:val="right"/>
    </w:pPr>
  </w:p>
  <w:p w:rsidR="00CF1810" w:rsidRDefault="00CF1810">
    <w:pPr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810" w:rsidRDefault="00CF181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096" w:rsidRDefault="00523096">
      <w:r>
        <w:separator/>
      </w:r>
    </w:p>
  </w:footnote>
  <w:footnote w:type="continuationSeparator" w:id="0">
    <w:p w:rsidR="00523096" w:rsidRDefault="005230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810" w:rsidRDefault="00CF1810">
    <w:pPr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3810" distB="0" distL="1270" distR="0" simplePos="0" relativeHeight="2" behindDoc="1" locked="0" layoutInCell="0" allowOverlap="1" wp14:anchorId="4A55E61D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2411095" cy="133985"/>
              <wp:effectExtent l="635" t="635" r="0" b="0"/>
              <wp:wrapNone/>
              <wp:docPr id="2" name="Поле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0920" cy="1339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F1810" w:rsidRDefault="00CF1810">
                          <w:pPr>
                            <w:pStyle w:val="afa"/>
                          </w:pPr>
                          <w:r>
                            <w:rPr>
                              <w:rStyle w:val="af0"/>
                              <w:rFonts w:eastAsiaTheme="minorHAnsi"/>
                            </w:rPr>
                            <w:t>Номинация «Верность профессии»</w:t>
                          </w:r>
                        </w:p>
                      </w:txbxContent>
                    </wps:txbx>
                    <wps:bodyPr lIns="0" tIns="0" rIns="0" bIns="0" anchor="t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Поле 23" o:spid="_x0000_s1026" style="position:absolute;margin-left:0;margin-top:0;width:189.85pt;height:10.55pt;z-index:-503316478;visibility:visible;mso-wrap-style:square;mso-wrap-distance-left:.1pt;mso-wrap-distance-top:.3pt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" o:allowincell="f" filled="f" stroked="f" strokeweight="0">
              <v:textbox style="mso-fit-shape-to-text:t" inset="0,0,0,0">
                <w:txbxContent>
                  <w:p w:rsidR="00CF1810" w:rsidRDefault="00CF1810">
                    <w:pPr>
                      <w:pStyle w:val="afa"/>
                    </w:pPr>
                    <w:r>
                      <w:rPr>
                        <w:rStyle w:val="af0"/>
                        <w:rFonts w:eastAsiaTheme="minorHAnsi"/>
                      </w:rPr>
                      <w:t>Номинация «Верность профессии»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7539996"/>
      <w:docPartObj>
        <w:docPartGallery w:val="Page Numbers (Top of Page)"/>
        <w:docPartUnique/>
      </w:docPartObj>
    </w:sdtPr>
    <w:sdtEndPr/>
    <w:sdtContent>
      <w:p w:rsidR="00CF1810" w:rsidRDefault="00CF1810">
        <w:pPr>
          <w:pStyle w:val="a4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1669BD">
          <w:rPr>
            <w:noProof/>
          </w:rPr>
          <w:t>5</w:t>
        </w:r>
        <w:r>
          <w:fldChar w:fldCharType="end"/>
        </w:r>
      </w:p>
    </w:sdtContent>
  </w:sdt>
  <w:p w:rsidR="00CF1810" w:rsidRDefault="00CF1810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810" w:rsidRDefault="00CF1810">
    <w:pPr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5669534"/>
      <w:docPartObj>
        <w:docPartGallery w:val="Page Numbers (Top of Page)"/>
        <w:docPartUnique/>
      </w:docPartObj>
    </w:sdtPr>
    <w:sdtEndPr/>
    <w:sdtContent>
      <w:p w:rsidR="00CF1810" w:rsidRDefault="00CF1810">
        <w:pPr>
          <w:pStyle w:val="a4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605F44">
          <w:rPr>
            <w:noProof/>
          </w:rPr>
          <w:t>2</w:t>
        </w:r>
        <w:r>
          <w:fldChar w:fldCharType="end"/>
        </w:r>
      </w:p>
    </w:sdtContent>
  </w:sdt>
  <w:p w:rsidR="00CF1810" w:rsidRDefault="00CF1810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810" w:rsidRDefault="00CF1810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810" w:rsidRDefault="00CF1810">
    <w:pPr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699629"/>
      <w:docPartObj>
        <w:docPartGallery w:val="Page Numbers (Top of Page)"/>
        <w:docPartUnique/>
      </w:docPartObj>
    </w:sdtPr>
    <w:sdtEndPr/>
    <w:sdtContent>
      <w:p w:rsidR="00CF1810" w:rsidRDefault="00CF1810">
        <w:pPr>
          <w:pStyle w:val="a4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1669BD">
          <w:rPr>
            <w:noProof/>
          </w:rPr>
          <w:t>2</w:t>
        </w:r>
        <w:r>
          <w:fldChar w:fldCharType="end"/>
        </w:r>
      </w:p>
    </w:sdtContent>
  </w:sdt>
  <w:p w:rsidR="00CF1810" w:rsidRDefault="00CF1810">
    <w:pPr>
      <w:rPr>
        <w:sz w:val="2"/>
        <w:szCs w:val="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4114497"/>
      <w:docPartObj>
        <w:docPartGallery w:val="Page Numbers (Top of Page)"/>
        <w:docPartUnique/>
      </w:docPartObj>
    </w:sdtPr>
    <w:sdtEndPr/>
    <w:sdtContent>
      <w:p w:rsidR="00CF1810" w:rsidRDefault="00CF1810">
        <w:pPr>
          <w:pStyle w:val="a4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:rsidR="00CF1810" w:rsidRDefault="00CF1810">
    <w:pPr>
      <w:rPr>
        <w:sz w:val="2"/>
        <w:szCs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810" w:rsidRDefault="00CF181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F4537"/>
    <w:multiLevelType w:val="multilevel"/>
    <w:tmpl w:val="31B424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1A64CC4"/>
    <w:multiLevelType w:val="multilevel"/>
    <w:tmpl w:val="A2B691A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4D31D83"/>
    <w:multiLevelType w:val="multilevel"/>
    <w:tmpl w:val="A406E7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5D00106B"/>
    <w:multiLevelType w:val="multilevel"/>
    <w:tmpl w:val="00E00660"/>
    <w:lvl w:ilvl="0">
      <w:start w:val="6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4">
    <w:nsid w:val="5DB10B7B"/>
    <w:multiLevelType w:val="multilevel"/>
    <w:tmpl w:val="5BD8D550"/>
    <w:lvl w:ilvl="0">
      <w:start w:val="1"/>
      <w:numFmt w:val="decimal"/>
      <w:lvlText w:val="%1."/>
      <w:lvlJc w:val="left"/>
      <w:pPr>
        <w:tabs>
          <w:tab w:val="num" w:pos="0"/>
        </w:tabs>
        <w:ind w:left="5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40" w:hanging="180"/>
      </w:pPr>
    </w:lvl>
  </w:abstractNum>
  <w:abstractNum w:abstractNumId="5">
    <w:nsid w:val="65397F57"/>
    <w:multiLevelType w:val="multilevel"/>
    <w:tmpl w:val="05782FEC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6">
    <w:nsid w:val="71255C76"/>
    <w:multiLevelType w:val="multilevel"/>
    <w:tmpl w:val="E4005A54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0C2"/>
    <w:rsid w:val="001669BD"/>
    <w:rsid w:val="00512990"/>
    <w:rsid w:val="00523096"/>
    <w:rsid w:val="00561DB0"/>
    <w:rsid w:val="00572586"/>
    <w:rsid w:val="005C6827"/>
    <w:rsid w:val="00605F44"/>
    <w:rsid w:val="006B62B7"/>
    <w:rsid w:val="0075675C"/>
    <w:rsid w:val="009C6641"/>
    <w:rsid w:val="00A57D42"/>
    <w:rsid w:val="00AC3C97"/>
    <w:rsid w:val="00B073A2"/>
    <w:rsid w:val="00BA70C2"/>
    <w:rsid w:val="00CC37BF"/>
    <w:rsid w:val="00CF1810"/>
    <w:rsid w:val="00DD0892"/>
    <w:rsid w:val="00E23E7F"/>
    <w:rsid w:val="00E5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671FF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qFormat/>
    <w:rsid w:val="00671FF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3">
    <w:name w:val="Верхний колонтитул Знак"/>
    <w:link w:val="a4"/>
    <w:uiPriority w:val="99"/>
    <w:qFormat/>
    <w:rsid w:val="00044E5A"/>
    <w:rPr>
      <w:sz w:val="24"/>
    </w:rPr>
  </w:style>
  <w:style w:type="character" w:customStyle="1" w:styleId="a5">
    <w:name w:val="Нижний колонтитул Знак"/>
    <w:link w:val="a6"/>
    <w:uiPriority w:val="99"/>
    <w:qFormat/>
    <w:rsid w:val="00044E5A"/>
    <w:rPr>
      <w:sz w:val="24"/>
    </w:rPr>
  </w:style>
  <w:style w:type="character" w:customStyle="1" w:styleId="a7">
    <w:name w:val="Основной текст с отступом Знак"/>
    <w:basedOn w:val="a0"/>
    <w:link w:val="a8"/>
    <w:qFormat/>
    <w:rsid w:val="00257297"/>
    <w:rPr>
      <w:sz w:val="24"/>
    </w:rPr>
  </w:style>
  <w:style w:type="character" w:styleId="a9">
    <w:name w:val="Hyperlink"/>
    <w:basedOn w:val="a0"/>
    <w:uiPriority w:val="99"/>
    <w:unhideWhenUsed/>
    <w:rsid w:val="00257297"/>
    <w:rPr>
      <w:color w:val="0000FF" w:themeColor="hyperlink"/>
      <w:u w:val="single"/>
    </w:rPr>
  </w:style>
  <w:style w:type="character" w:customStyle="1" w:styleId="aa">
    <w:name w:val="Текст выноски Знак"/>
    <w:basedOn w:val="a0"/>
    <w:link w:val="ab"/>
    <w:uiPriority w:val="99"/>
    <w:semiHidden/>
    <w:qFormat/>
    <w:rsid w:val="00257297"/>
    <w:rPr>
      <w:rFonts w:ascii="Tahoma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uiPriority w:val="99"/>
    <w:qFormat/>
    <w:rsid w:val="00257297"/>
    <w:rPr>
      <w:sz w:val="28"/>
    </w:rPr>
  </w:style>
  <w:style w:type="character" w:customStyle="1" w:styleId="c1">
    <w:name w:val="c1"/>
    <w:basedOn w:val="a0"/>
    <w:qFormat/>
    <w:rsid w:val="00257297"/>
  </w:style>
  <w:style w:type="character" w:customStyle="1" w:styleId="ae">
    <w:name w:val="Основной текст_"/>
    <w:basedOn w:val="a0"/>
    <w:link w:val="4"/>
    <w:qFormat/>
    <w:rsid w:val="00257297"/>
    <w:rPr>
      <w:sz w:val="23"/>
      <w:szCs w:val="23"/>
      <w:shd w:val="clear" w:color="auto" w:fill="FFFFFF"/>
    </w:rPr>
  </w:style>
  <w:style w:type="character" w:customStyle="1" w:styleId="95pt">
    <w:name w:val="Колонтитул + 9;5 pt;Не полужирный"/>
    <w:basedOn w:val="a0"/>
    <w:qFormat/>
    <w:rsid w:val="0025729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qFormat/>
    <w:rsid w:val="00257297"/>
    <w:rPr>
      <w:sz w:val="23"/>
      <w:szCs w:val="23"/>
      <w:shd w:val="clear" w:color="auto" w:fill="FFFFFF"/>
    </w:rPr>
  </w:style>
  <w:style w:type="character" w:customStyle="1" w:styleId="10">
    <w:name w:val="Основной текст1"/>
    <w:basedOn w:val="ae"/>
    <w:qFormat/>
    <w:rsid w:val="00257297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single"/>
      <w:shd w:val="clear" w:color="auto" w:fill="FFFFFF"/>
      <w:lang w:val="en-US" w:eastAsia="en-US" w:bidi="en-US"/>
    </w:rPr>
  </w:style>
  <w:style w:type="character" w:customStyle="1" w:styleId="af">
    <w:name w:val="Колонтитул_"/>
    <w:basedOn w:val="a0"/>
    <w:qFormat/>
    <w:rsid w:val="0025729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af0">
    <w:name w:val="Колонтитул"/>
    <w:basedOn w:val="af"/>
    <w:qFormat/>
    <w:rsid w:val="0025729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ru-RU" w:eastAsia="ru-RU" w:bidi="ru-RU"/>
    </w:rPr>
  </w:style>
  <w:style w:type="character" w:customStyle="1" w:styleId="33">
    <w:name w:val="Основной текст3"/>
    <w:basedOn w:val="ae"/>
    <w:qFormat/>
    <w:rsid w:val="00257297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af1">
    <w:name w:val="Подпись к таблице_"/>
    <w:basedOn w:val="a0"/>
    <w:link w:val="af2"/>
    <w:qFormat/>
    <w:rsid w:val="00257297"/>
    <w:rPr>
      <w:sz w:val="23"/>
      <w:szCs w:val="23"/>
      <w:shd w:val="clear" w:color="auto" w:fill="FFFFFF"/>
    </w:rPr>
  </w:style>
  <w:style w:type="paragraph" w:customStyle="1" w:styleId="af3">
    <w:name w:val="Заголовок"/>
    <w:basedOn w:val="a"/>
    <w:next w:val="ad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d">
    <w:name w:val="Body Text"/>
    <w:basedOn w:val="a"/>
    <w:link w:val="ac"/>
    <w:uiPriority w:val="99"/>
    <w:pPr>
      <w:jc w:val="both"/>
    </w:pPr>
    <w:rPr>
      <w:sz w:val="28"/>
    </w:rPr>
  </w:style>
  <w:style w:type="paragraph" w:styleId="af4">
    <w:name w:val="List"/>
    <w:basedOn w:val="ad"/>
    <w:rPr>
      <w:rFonts w:cs="Droid Sans Devanagari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Droid Sans Devanagari"/>
      <w:i/>
      <w:iCs/>
      <w:szCs w:val="24"/>
    </w:rPr>
  </w:style>
  <w:style w:type="paragraph" w:styleId="af6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caption1">
    <w:name w:val="caption1"/>
    <w:basedOn w:val="a"/>
    <w:next w:val="a"/>
    <w:qFormat/>
    <w:pPr>
      <w:spacing w:line="360" w:lineRule="auto"/>
      <w:jc w:val="center"/>
    </w:pPr>
    <w:rPr>
      <w:b/>
      <w:spacing w:val="-20"/>
    </w:rPr>
  </w:style>
  <w:style w:type="paragraph" w:customStyle="1" w:styleId="af7">
    <w:name w:val="Знак Знак Знак Знак"/>
    <w:basedOn w:val="a"/>
    <w:qFormat/>
    <w:rsid w:val="00AA17E5"/>
    <w:rPr>
      <w:rFonts w:ascii="Verdana" w:hAnsi="Verdana" w:cs="Verdana"/>
      <w:sz w:val="20"/>
      <w:lang w:val="en-US" w:eastAsia="en-US"/>
    </w:rPr>
  </w:style>
  <w:style w:type="paragraph" w:styleId="ab">
    <w:name w:val="Balloon Text"/>
    <w:basedOn w:val="a"/>
    <w:link w:val="aa"/>
    <w:uiPriority w:val="99"/>
    <w:semiHidden/>
    <w:qFormat/>
    <w:rsid w:val="00AA17E5"/>
    <w:rPr>
      <w:rFonts w:ascii="Tahoma" w:hAnsi="Tahoma" w:cs="Tahoma"/>
      <w:sz w:val="16"/>
      <w:szCs w:val="16"/>
    </w:rPr>
  </w:style>
  <w:style w:type="paragraph" w:customStyle="1" w:styleId="11">
    <w:name w:val="Обычный1"/>
    <w:qFormat/>
    <w:rsid w:val="00671FFE"/>
  </w:style>
  <w:style w:type="paragraph" w:customStyle="1" w:styleId="ConsNormal">
    <w:name w:val="ConsNormal"/>
    <w:qFormat/>
    <w:rsid w:val="00084AAE"/>
    <w:pPr>
      <w:widowControl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12">
    <w:name w:val="Колонтитул1"/>
    <w:basedOn w:val="a"/>
    <w:qFormat/>
  </w:style>
  <w:style w:type="paragraph" w:styleId="a4">
    <w:name w:val="header"/>
    <w:basedOn w:val="a"/>
    <w:link w:val="a3"/>
    <w:uiPriority w:val="99"/>
    <w:rsid w:val="00044E5A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5"/>
    <w:uiPriority w:val="99"/>
    <w:rsid w:val="00044E5A"/>
    <w:pPr>
      <w:tabs>
        <w:tab w:val="center" w:pos="4677"/>
        <w:tab w:val="right" w:pos="9355"/>
      </w:tabs>
    </w:pPr>
  </w:style>
  <w:style w:type="paragraph" w:styleId="af8">
    <w:name w:val="List Paragraph"/>
    <w:basedOn w:val="a"/>
    <w:uiPriority w:val="34"/>
    <w:qFormat/>
    <w:rsid w:val="00434F60"/>
    <w:pPr>
      <w:ind w:left="720"/>
      <w:contextualSpacing/>
    </w:pPr>
  </w:style>
  <w:style w:type="paragraph" w:styleId="a8">
    <w:name w:val="Body Text Indent"/>
    <w:basedOn w:val="a"/>
    <w:link w:val="a7"/>
    <w:unhideWhenUsed/>
    <w:rsid w:val="00257297"/>
    <w:pPr>
      <w:spacing w:after="120"/>
      <w:ind w:left="283"/>
    </w:pPr>
  </w:style>
  <w:style w:type="paragraph" w:styleId="af9">
    <w:name w:val="Normal (Web)"/>
    <w:basedOn w:val="a"/>
    <w:uiPriority w:val="99"/>
    <w:unhideWhenUsed/>
    <w:qFormat/>
    <w:rsid w:val="00257297"/>
    <w:pPr>
      <w:spacing w:beforeAutospacing="1" w:afterAutospacing="1"/>
    </w:pPr>
    <w:rPr>
      <w:szCs w:val="24"/>
    </w:rPr>
  </w:style>
  <w:style w:type="paragraph" w:customStyle="1" w:styleId="c3">
    <w:name w:val="c3"/>
    <w:basedOn w:val="a"/>
    <w:qFormat/>
    <w:rsid w:val="00257297"/>
    <w:pPr>
      <w:spacing w:beforeAutospacing="1" w:afterAutospacing="1"/>
    </w:pPr>
    <w:rPr>
      <w:szCs w:val="24"/>
    </w:rPr>
  </w:style>
  <w:style w:type="paragraph" w:customStyle="1" w:styleId="c25">
    <w:name w:val="c25"/>
    <w:basedOn w:val="a"/>
    <w:qFormat/>
    <w:rsid w:val="00257297"/>
    <w:pPr>
      <w:spacing w:beforeAutospacing="1" w:afterAutospacing="1"/>
    </w:pPr>
    <w:rPr>
      <w:szCs w:val="24"/>
    </w:rPr>
  </w:style>
  <w:style w:type="paragraph" w:customStyle="1" w:styleId="4">
    <w:name w:val="Основной текст4"/>
    <w:basedOn w:val="a"/>
    <w:link w:val="ae"/>
    <w:qFormat/>
    <w:rsid w:val="00257297"/>
    <w:pPr>
      <w:widowControl w:val="0"/>
      <w:shd w:val="clear" w:color="auto" w:fill="FFFFFF"/>
      <w:spacing w:after="300" w:line="0" w:lineRule="atLeast"/>
      <w:ind w:hanging="2120"/>
      <w:jc w:val="both"/>
    </w:pPr>
    <w:rPr>
      <w:sz w:val="23"/>
      <w:szCs w:val="23"/>
    </w:rPr>
  </w:style>
  <w:style w:type="paragraph" w:customStyle="1" w:styleId="32">
    <w:name w:val="Заголовок №3"/>
    <w:basedOn w:val="a"/>
    <w:link w:val="31"/>
    <w:qFormat/>
    <w:rsid w:val="00257297"/>
    <w:pPr>
      <w:widowControl w:val="0"/>
      <w:shd w:val="clear" w:color="auto" w:fill="FFFFFF"/>
      <w:spacing w:after="360" w:line="0" w:lineRule="atLeast"/>
      <w:jc w:val="both"/>
      <w:outlineLvl w:val="2"/>
    </w:pPr>
    <w:rPr>
      <w:sz w:val="23"/>
      <w:szCs w:val="23"/>
    </w:rPr>
  </w:style>
  <w:style w:type="paragraph" w:customStyle="1" w:styleId="af2">
    <w:name w:val="Подпись к таблице"/>
    <w:basedOn w:val="a"/>
    <w:link w:val="af1"/>
    <w:qFormat/>
    <w:rsid w:val="00257297"/>
    <w:pPr>
      <w:widowControl w:val="0"/>
      <w:shd w:val="clear" w:color="auto" w:fill="FFFFFF"/>
      <w:spacing w:line="0" w:lineRule="atLeast"/>
    </w:pPr>
    <w:rPr>
      <w:sz w:val="23"/>
      <w:szCs w:val="23"/>
    </w:rPr>
  </w:style>
  <w:style w:type="paragraph" w:customStyle="1" w:styleId="afa">
    <w:name w:val="Содержимое врезки"/>
    <w:basedOn w:val="a"/>
    <w:qFormat/>
  </w:style>
  <w:style w:type="numbering" w:customStyle="1" w:styleId="13">
    <w:name w:val="Нет списка1"/>
    <w:uiPriority w:val="99"/>
    <w:semiHidden/>
    <w:unhideWhenUsed/>
    <w:qFormat/>
    <w:rsid w:val="00257297"/>
  </w:style>
  <w:style w:type="table" w:styleId="afb">
    <w:name w:val="Table Grid"/>
    <w:basedOn w:val="a1"/>
    <w:rsid w:val="000F4B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rsid w:val="00C04B3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rsid w:val="0025729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CF1810"/>
    <w:pPr>
      <w:autoSpaceDN w:val="0"/>
      <w:textAlignment w:val="baseline"/>
    </w:pPr>
    <w:rPr>
      <w:rFonts w:ascii="Liberation Serif" w:eastAsia="Tahoma" w:hAnsi="Liberation Serif" w:cs="Noto Sans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671FF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qFormat/>
    <w:rsid w:val="00671FF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3">
    <w:name w:val="Верхний колонтитул Знак"/>
    <w:link w:val="a4"/>
    <w:uiPriority w:val="99"/>
    <w:qFormat/>
    <w:rsid w:val="00044E5A"/>
    <w:rPr>
      <w:sz w:val="24"/>
    </w:rPr>
  </w:style>
  <w:style w:type="character" w:customStyle="1" w:styleId="a5">
    <w:name w:val="Нижний колонтитул Знак"/>
    <w:link w:val="a6"/>
    <w:uiPriority w:val="99"/>
    <w:qFormat/>
    <w:rsid w:val="00044E5A"/>
    <w:rPr>
      <w:sz w:val="24"/>
    </w:rPr>
  </w:style>
  <w:style w:type="character" w:customStyle="1" w:styleId="a7">
    <w:name w:val="Основной текст с отступом Знак"/>
    <w:basedOn w:val="a0"/>
    <w:link w:val="a8"/>
    <w:qFormat/>
    <w:rsid w:val="00257297"/>
    <w:rPr>
      <w:sz w:val="24"/>
    </w:rPr>
  </w:style>
  <w:style w:type="character" w:styleId="a9">
    <w:name w:val="Hyperlink"/>
    <w:basedOn w:val="a0"/>
    <w:uiPriority w:val="99"/>
    <w:unhideWhenUsed/>
    <w:rsid w:val="00257297"/>
    <w:rPr>
      <w:color w:val="0000FF" w:themeColor="hyperlink"/>
      <w:u w:val="single"/>
    </w:rPr>
  </w:style>
  <w:style w:type="character" w:customStyle="1" w:styleId="aa">
    <w:name w:val="Текст выноски Знак"/>
    <w:basedOn w:val="a0"/>
    <w:link w:val="ab"/>
    <w:uiPriority w:val="99"/>
    <w:semiHidden/>
    <w:qFormat/>
    <w:rsid w:val="00257297"/>
    <w:rPr>
      <w:rFonts w:ascii="Tahoma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uiPriority w:val="99"/>
    <w:qFormat/>
    <w:rsid w:val="00257297"/>
    <w:rPr>
      <w:sz w:val="28"/>
    </w:rPr>
  </w:style>
  <w:style w:type="character" w:customStyle="1" w:styleId="c1">
    <w:name w:val="c1"/>
    <w:basedOn w:val="a0"/>
    <w:qFormat/>
    <w:rsid w:val="00257297"/>
  </w:style>
  <w:style w:type="character" w:customStyle="1" w:styleId="ae">
    <w:name w:val="Основной текст_"/>
    <w:basedOn w:val="a0"/>
    <w:link w:val="4"/>
    <w:qFormat/>
    <w:rsid w:val="00257297"/>
    <w:rPr>
      <w:sz w:val="23"/>
      <w:szCs w:val="23"/>
      <w:shd w:val="clear" w:color="auto" w:fill="FFFFFF"/>
    </w:rPr>
  </w:style>
  <w:style w:type="character" w:customStyle="1" w:styleId="95pt">
    <w:name w:val="Колонтитул + 9;5 pt;Не полужирный"/>
    <w:basedOn w:val="a0"/>
    <w:qFormat/>
    <w:rsid w:val="0025729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qFormat/>
    <w:rsid w:val="00257297"/>
    <w:rPr>
      <w:sz w:val="23"/>
      <w:szCs w:val="23"/>
      <w:shd w:val="clear" w:color="auto" w:fill="FFFFFF"/>
    </w:rPr>
  </w:style>
  <w:style w:type="character" w:customStyle="1" w:styleId="10">
    <w:name w:val="Основной текст1"/>
    <w:basedOn w:val="ae"/>
    <w:qFormat/>
    <w:rsid w:val="00257297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single"/>
      <w:shd w:val="clear" w:color="auto" w:fill="FFFFFF"/>
      <w:lang w:val="en-US" w:eastAsia="en-US" w:bidi="en-US"/>
    </w:rPr>
  </w:style>
  <w:style w:type="character" w:customStyle="1" w:styleId="af">
    <w:name w:val="Колонтитул_"/>
    <w:basedOn w:val="a0"/>
    <w:qFormat/>
    <w:rsid w:val="0025729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af0">
    <w:name w:val="Колонтитул"/>
    <w:basedOn w:val="af"/>
    <w:qFormat/>
    <w:rsid w:val="0025729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ru-RU" w:eastAsia="ru-RU" w:bidi="ru-RU"/>
    </w:rPr>
  </w:style>
  <w:style w:type="character" w:customStyle="1" w:styleId="33">
    <w:name w:val="Основной текст3"/>
    <w:basedOn w:val="ae"/>
    <w:qFormat/>
    <w:rsid w:val="00257297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af1">
    <w:name w:val="Подпись к таблице_"/>
    <w:basedOn w:val="a0"/>
    <w:link w:val="af2"/>
    <w:qFormat/>
    <w:rsid w:val="00257297"/>
    <w:rPr>
      <w:sz w:val="23"/>
      <w:szCs w:val="23"/>
      <w:shd w:val="clear" w:color="auto" w:fill="FFFFFF"/>
    </w:rPr>
  </w:style>
  <w:style w:type="paragraph" w:customStyle="1" w:styleId="af3">
    <w:name w:val="Заголовок"/>
    <w:basedOn w:val="a"/>
    <w:next w:val="ad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d">
    <w:name w:val="Body Text"/>
    <w:basedOn w:val="a"/>
    <w:link w:val="ac"/>
    <w:uiPriority w:val="99"/>
    <w:pPr>
      <w:jc w:val="both"/>
    </w:pPr>
    <w:rPr>
      <w:sz w:val="28"/>
    </w:rPr>
  </w:style>
  <w:style w:type="paragraph" w:styleId="af4">
    <w:name w:val="List"/>
    <w:basedOn w:val="ad"/>
    <w:rPr>
      <w:rFonts w:cs="Droid Sans Devanagari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Droid Sans Devanagari"/>
      <w:i/>
      <w:iCs/>
      <w:szCs w:val="24"/>
    </w:rPr>
  </w:style>
  <w:style w:type="paragraph" w:styleId="af6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caption1">
    <w:name w:val="caption1"/>
    <w:basedOn w:val="a"/>
    <w:next w:val="a"/>
    <w:qFormat/>
    <w:pPr>
      <w:spacing w:line="360" w:lineRule="auto"/>
      <w:jc w:val="center"/>
    </w:pPr>
    <w:rPr>
      <w:b/>
      <w:spacing w:val="-20"/>
    </w:rPr>
  </w:style>
  <w:style w:type="paragraph" w:customStyle="1" w:styleId="af7">
    <w:name w:val="Знак Знак Знак Знак"/>
    <w:basedOn w:val="a"/>
    <w:qFormat/>
    <w:rsid w:val="00AA17E5"/>
    <w:rPr>
      <w:rFonts w:ascii="Verdana" w:hAnsi="Verdana" w:cs="Verdana"/>
      <w:sz w:val="20"/>
      <w:lang w:val="en-US" w:eastAsia="en-US"/>
    </w:rPr>
  </w:style>
  <w:style w:type="paragraph" w:styleId="ab">
    <w:name w:val="Balloon Text"/>
    <w:basedOn w:val="a"/>
    <w:link w:val="aa"/>
    <w:uiPriority w:val="99"/>
    <w:semiHidden/>
    <w:qFormat/>
    <w:rsid w:val="00AA17E5"/>
    <w:rPr>
      <w:rFonts w:ascii="Tahoma" w:hAnsi="Tahoma" w:cs="Tahoma"/>
      <w:sz w:val="16"/>
      <w:szCs w:val="16"/>
    </w:rPr>
  </w:style>
  <w:style w:type="paragraph" w:customStyle="1" w:styleId="11">
    <w:name w:val="Обычный1"/>
    <w:qFormat/>
    <w:rsid w:val="00671FFE"/>
  </w:style>
  <w:style w:type="paragraph" w:customStyle="1" w:styleId="ConsNormal">
    <w:name w:val="ConsNormal"/>
    <w:qFormat/>
    <w:rsid w:val="00084AAE"/>
    <w:pPr>
      <w:widowControl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12">
    <w:name w:val="Колонтитул1"/>
    <w:basedOn w:val="a"/>
    <w:qFormat/>
  </w:style>
  <w:style w:type="paragraph" w:styleId="a4">
    <w:name w:val="header"/>
    <w:basedOn w:val="a"/>
    <w:link w:val="a3"/>
    <w:uiPriority w:val="99"/>
    <w:rsid w:val="00044E5A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5"/>
    <w:uiPriority w:val="99"/>
    <w:rsid w:val="00044E5A"/>
    <w:pPr>
      <w:tabs>
        <w:tab w:val="center" w:pos="4677"/>
        <w:tab w:val="right" w:pos="9355"/>
      </w:tabs>
    </w:pPr>
  </w:style>
  <w:style w:type="paragraph" w:styleId="af8">
    <w:name w:val="List Paragraph"/>
    <w:basedOn w:val="a"/>
    <w:uiPriority w:val="34"/>
    <w:qFormat/>
    <w:rsid w:val="00434F60"/>
    <w:pPr>
      <w:ind w:left="720"/>
      <w:contextualSpacing/>
    </w:pPr>
  </w:style>
  <w:style w:type="paragraph" w:styleId="a8">
    <w:name w:val="Body Text Indent"/>
    <w:basedOn w:val="a"/>
    <w:link w:val="a7"/>
    <w:unhideWhenUsed/>
    <w:rsid w:val="00257297"/>
    <w:pPr>
      <w:spacing w:after="120"/>
      <w:ind w:left="283"/>
    </w:pPr>
  </w:style>
  <w:style w:type="paragraph" w:styleId="af9">
    <w:name w:val="Normal (Web)"/>
    <w:basedOn w:val="a"/>
    <w:uiPriority w:val="99"/>
    <w:unhideWhenUsed/>
    <w:qFormat/>
    <w:rsid w:val="00257297"/>
    <w:pPr>
      <w:spacing w:beforeAutospacing="1" w:afterAutospacing="1"/>
    </w:pPr>
    <w:rPr>
      <w:szCs w:val="24"/>
    </w:rPr>
  </w:style>
  <w:style w:type="paragraph" w:customStyle="1" w:styleId="c3">
    <w:name w:val="c3"/>
    <w:basedOn w:val="a"/>
    <w:qFormat/>
    <w:rsid w:val="00257297"/>
    <w:pPr>
      <w:spacing w:beforeAutospacing="1" w:afterAutospacing="1"/>
    </w:pPr>
    <w:rPr>
      <w:szCs w:val="24"/>
    </w:rPr>
  </w:style>
  <w:style w:type="paragraph" w:customStyle="1" w:styleId="c25">
    <w:name w:val="c25"/>
    <w:basedOn w:val="a"/>
    <w:qFormat/>
    <w:rsid w:val="00257297"/>
    <w:pPr>
      <w:spacing w:beforeAutospacing="1" w:afterAutospacing="1"/>
    </w:pPr>
    <w:rPr>
      <w:szCs w:val="24"/>
    </w:rPr>
  </w:style>
  <w:style w:type="paragraph" w:customStyle="1" w:styleId="4">
    <w:name w:val="Основной текст4"/>
    <w:basedOn w:val="a"/>
    <w:link w:val="ae"/>
    <w:qFormat/>
    <w:rsid w:val="00257297"/>
    <w:pPr>
      <w:widowControl w:val="0"/>
      <w:shd w:val="clear" w:color="auto" w:fill="FFFFFF"/>
      <w:spacing w:after="300" w:line="0" w:lineRule="atLeast"/>
      <w:ind w:hanging="2120"/>
      <w:jc w:val="both"/>
    </w:pPr>
    <w:rPr>
      <w:sz w:val="23"/>
      <w:szCs w:val="23"/>
    </w:rPr>
  </w:style>
  <w:style w:type="paragraph" w:customStyle="1" w:styleId="32">
    <w:name w:val="Заголовок №3"/>
    <w:basedOn w:val="a"/>
    <w:link w:val="31"/>
    <w:qFormat/>
    <w:rsid w:val="00257297"/>
    <w:pPr>
      <w:widowControl w:val="0"/>
      <w:shd w:val="clear" w:color="auto" w:fill="FFFFFF"/>
      <w:spacing w:after="360" w:line="0" w:lineRule="atLeast"/>
      <w:jc w:val="both"/>
      <w:outlineLvl w:val="2"/>
    </w:pPr>
    <w:rPr>
      <w:sz w:val="23"/>
      <w:szCs w:val="23"/>
    </w:rPr>
  </w:style>
  <w:style w:type="paragraph" w:customStyle="1" w:styleId="af2">
    <w:name w:val="Подпись к таблице"/>
    <w:basedOn w:val="a"/>
    <w:link w:val="af1"/>
    <w:qFormat/>
    <w:rsid w:val="00257297"/>
    <w:pPr>
      <w:widowControl w:val="0"/>
      <w:shd w:val="clear" w:color="auto" w:fill="FFFFFF"/>
      <w:spacing w:line="0" w:lineRule="atLeast"/>
    </w:pPr>
    <w:rPr>
      <w:sz w:val="23"/>
      <w:szCs w:val="23"/>
    </w:rPr>
  </w:style>
  <w:style w:type="paragraph" w:customStyle="1" w:styleId="afa">
    <w:name w:val="Содержимое врезки"/>
    <w:basedOn w:val="a"/>
    <w:qFormat/>
  </w:style>
  <w:style w:type="numbering" w:customStyle="1" w:styleId="13">
    <w:name w:val="Нет списка1"/>
    <w:uiPriority w:val="99"/>
    <w:semiHidden/>
    <w:unhideWhenUsed/>
    <w:qFormat/>
    <w:rsid w:val="00257297"/>
  </w:style>
  <w:style w:type="table" w:styleId="afb">
    <w:name w:val="Table Grid"/>
    <w:basedOn w:val="a1"/>
    <w:rsid w:val="000F4B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rsid w:val="00C04B3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rsid w:val="0025729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CF1810"/>
    <w:pPr>
      <w:autoSpaceDN w:val="0"/>
      <w:textAlignment w:val="baseline"/>
    </w:pPr>
    <w:rPr>
      <w:rFonts w:ascii="Liberation Serif" w:eastAsia="Tahoma" w:hAnsi="Liberation Serif" w:cs="Noto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" Type="http://schemas.openxmlformats.org/officeDocument/2006/relationships/hyperlink" Target="mailto:kavedra@yandex.ru" TargetMode="Externa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hyperlink" Target="https://www.luch-pk.ru" TargetMode="Externa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EF64C-306F-4301-88A6-0CBEB1E78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2595</Words>
  <Characters>14794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CHC</dc:creator>
  <cp:lastModifiedBy>Ольга Александровна Шмелева</cp:lastModifiedBy>
  <cp:revision>4</cp:revision>
  <cp:lastPrinted>2025-05-13T12:33:00Z</cp:lastPrinted>
  <dcterms:created xsi:type="dcterms:W3CDTF">2025-05-16T08:34:00Z</dcterms:created>
  <dcterms:modified xsi:type="dcterms:W3CDTF">2025-05-16T08:35:00Z</dcterms:modified>
  <dc:language>ru-RU</dc:language>
</cp:coreProperties>
</file>